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6F556" w14:textId="0D49C0B6" w:rsidR="00F1121D" w:rsidRPr="005A24A8" w:rsidRDefault="00F1121D" w:rsidP="005A24A8">
      <w:pPr>
        <w:pStyle w:val="ConsPlusNormal"/>
        <w:ind w:left="6804"/>
        <w:outlineLvl w:val="0"/>
        <w:rPr>
          <w:sz w:val="28"/>
          <w:szCs w:val="28"/>
        </w:rPr>
      </w:pPr>
      <w:r w:rsidRPr="005A24A8">
        <w:rPr>
          <w:sz w:val="28"/>
          <w:szCs w:val="28"/>
        </w:rPr>
        <w:t xml:space="preserve">Приложение </w:t>
      </w:r>
      <w:r w:rsidR="00953D17" w:rsidRPr="005A24A8">
        <w:rPr>
          <w:sz w:val="28"/>
          <w:szCs w:val="28"/>
        </w:rPr>
        <w:t>№</w:t>
      </w:r>
      <w:r w:rsidRPr="005A24A8">
        <w:rPr>
          <w:sz w:val="28"/>
          <w:szCs w:val="28"/>
        </w:rPr>
        <w:t xml:space="preserve"> 3</w:t>
      </w:r>
    </w:p>
    <w:p w14:paraId="600EDE13" w14:textId="084F9904" w:rsidR="00F1121D" w:rsidRPr="005A24A8" w:rsidRDefault="00F1121D" w:rsidP="005A24A8">
      <w:pPr>
        <w:pStyle w:val="ConsPlusNormal"/>
        <w:ind w:left="6804"/>
        <w:rPr>
          <w:sz w:val="28"/>
          <w:szCs w:val="28"/>
        </w:rPr>
      </w:pPr>
      <w:r w:rsidRPr="005A24A8">
        <w:rPr>
          <w:sz w:val="28"/>
          <w:szCs w:val="28"/>
        </w:rPr>
        <w:t>к приказу ФНС России</w:t>
      </w:r>
    </w:p>
    <w:p w14:paraId="0265B0DF" w14:textId="1E527C7B" w:rsidR="005A24A8" w:rsidRPr="005A24A8" w:rsidRDefault="005A24A8" w:rsidP="005A24A8">
      <w:pPr>
        <w:pStyle w:val="ConsPlusNormal"/>
        <w:ind w:left="6804"/>
        <w:rPr>
          <w:sz w:val="28"/>
          <w:szCs w:val="28"/>
        </w:rPr>
      </w:pPr>
      <w:r w:rsidRPr="005A24A8">
        <w:rPr>
          <w:sz w:val="28"/>
          <w:szCs w:val="28"/>
        </w:rPr>
        <w:t>от « 28 » июля 2020 г.</w:t>
      </w:r>
    </w:p>
    <w:p w14:paraId="123F1994" w14:textId="77777777" w:rsidR="005A24A8" w:rsidRPr="005A24A8" w:rsidRDefault="005A24A8" w:rsidP="005A24A8">
      <w:pPr>
        <w:pStyle w:val="ConsPlusNormal"/>
        <w:ind w:left="6804"/>
        <w:rPr>
          <w:sz w:val="28"/>
          <w:szCs w:val="28"/>
        </w:rPr>
      </w:pPr>
      <w:r w:rsidRPr="005A24A8">
        <w:rPr>
          <w:sz w:val="28"/>
          <w:szCs w:val="28"/>
        </w:rPr>
        <w:t>№ ЕД-7-21/475@</w:t>
      </w:r>
    </w:p>
    <w:p w14:paraId="62902097" w14:textId="28E8B49D" w:rsidR="00C31F3A" w:rsidRPr="00446291" w:rsidRDefault="00C31F3A" w:rsidP="005A24A8">
      <w:pPr>
        <w:pStyle w:val="ConsPlusNormal"/>
        <w:jc w:val="center"/>
        <w:rPr>
          <w:sz w:val="28"/>
          <w:szCs w:val="28"/>
        </w:rPr>
      </w:pPr>
    </w:p>
    <w:p w14:paraId="4E3F2B67" w14:textId="73793DEE" w:rsidR="00271B89" w:rsidRPr="00446291" w:rsidRDefault="00271B89" w:rsidP="006A4D87">
      <w:pPr>
        <w:pStyle w:val="ConsPlusNormal"/>
        <w:jc w:val="center"/>
        <w:outlineLvl w:val="1"/>
        <w:rPr>
          <w:sz w:val="28"/>
          <w:szCs w:val="28"/>
        </w:rPr>
      </w:pPr>
    </w:p>
    <w:p w14:paraId="6870F37E" w14:textId="77777777" w:rsidR="006A4D87" w:rsidRPr="00446291" w:rsidRDefault="006A4D87" w:rsidP="006A4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291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14:paraId="503A2A40" w14:textId="77777777" w:rsidR="00E54CBA" w:rsidRPr="00446291" w:rsidRDefault="006A4D87" w:rsidP="00E54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29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03479B">
        <w:rPr>
          <w:rFonts w:ascii="Times New Roman" w:hAnsi="Times New Roman" w:cs="Times New Roman"/>
          <w:b/>
          <w:bCs/>
          <w:sz w:val="28"/>
          <w:szCs w:val="28"/>
        </w:rPr>
        <w:t>ПРИЛОЖЕНИЕ № 3 «</w:t>
      </w:r>
      <w:r w:rsidRPr="00446291">
        <w:rPr>
          <w:rFonts w:ascii="Times New Roman" w:hAnsi="Times New Roman" w:cs="Times New Roman"/>
          <w:b/>
          <w:bCs/>
          <w:sz w:val="28"/>
          <w:szCs w:val="28"/>
        </w:rPr>
        <w:t>ПОРЯДОК ЗАПОЛНЕНИЯ НАЛОГОВОЙ ДЕКЛАРАЦИИ</w:t>
      </w:r>
      <w:r w:rsidR="00034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291">
        <w:rPr>
          <w:rFonts w:ascii="Times New Roman" w:hAnsi="Times New Roman" w:cs="Times New Roman"/>
          <w:b/>
          <w:bCs/>
          <w:sz w:val="28"/>
          <w:szCs w:val="28"/>
        </w:rPr>
        <w:t>ПО НАЛОГУ НА ИМУЩЕСТВО ОРГАНИЗАЦИЙ</w:t>
      </w:r>
      <w:r w:rsidR="0003479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54CBA" w:rsidRPr="00446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79B">
        <w:rPr>
          <w:rFonts w:ascii="Times New Roman" w:hAnsi="Times New Roman" w:cs="Times New Roman"/>
          <w:b/>
          <w:bCs/>
          <w:sz w:val="28"/>
          <w:szCs w:val="28"/>
        </w:rPr>
        <w:t>К ПРИКАЗУ</w:t>
      </w:r>
      <w:r w:rsidR="00E54CBA" w:rsidRPr="00446291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НАЛОГОВОЙ СЛУЖБЫ ОТ 14.08.2019 № </w:t>
      </w:r>
      <w:r w:rsidR="00003945">
        <w:rPr>
          <w:rFonts w:ascii="Times New Roman" w:hAnsi="Times New Roman" w:cs="Times New Roman"/>
          <w:b/>
          <w:bCs/>
          <w:sz w:val="28"/>
          <w:szCs w:val="28"/>
        </w:rPr>
        <w:t>СА</w:t>
      </w:r>
      <w:r w:rsidR="00E54CBA" w:rsidRPr="00446291">
        <w:rPr>
          <w:rFonts w:ascii="Times New Roman" w:hAnsi="Times New Roman" w:cs="Times New Roman"/>
          <w:b/>
          <w:bCs/>
          <w:sz w:val="28"/>
          <w:szCs w:val="28"/>
        </w:rPr>
        <w:t>-7-21/405@</w:t>
      </w:r>
    </w:p>
    <w:p w14:paraId="6273AE4B" w14:textId="77777777" w:rsidR="006A4D87" w:rsidRPr="00446291" w:rsidRDefault="006A4D87" w:rsidP="006A4D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F2534F" w14:textId="77777777" w:rsidR="007B3885" w:rsidRDefault="0003479B" w:rsidP="0003479B">
      <w:pPr>
        <w:pStyle w:val="ConsPlusNormal"/>
        <w:numPr>
          <w:ilvl w:val="0"/>
          <w:numId w:val="2"/>
        </w:numPr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Подпункт 5 пункта</w:t>
      </w:r>
      <w:r w:rsidR="007B3885">
        <w:rPr>
          <w:sz w:val="28"/>
          <w:szCs w:val="28"/>
        </w:rPr>
        <w:t xml:space="preserve"> 3.5</w:t>
      </w:r>
      <w:r>
        <w:rPr>
          <w:sz w:val="28"/>
          <w:szCs w:val="28"/>
        </w:rPr>
        <w:t xml:space="preserve"> признать утратившим силу.</w:t>
      </w:r>
    </w:p>
    <w:p w14:paraId="0D72ABEF" w14:textId="77777777" w:rsidR="00843380" w:rsidRDefault="00003945" w:rsidP="0003479B">
      <w:pPr>
        <w:pStyle w:val="ConsPlusNormal"/>
        <w:numPr>
          <w:ilvl w:val="0"/>
          <w:numId w:val="2"/>
        </w:numPr>
        <w:ind w:left="0" w:firstLine="709"/>
        <w:jc w:val="both"/>
        <w:outlineLvl w:val="1"/>
        <w:rPr>
          <w:sz w:val="28"/>
          <w:szCs w:val="28"/>
        </w:rPr>
      </w:pPr>
      <w:r w:rsidRPr="00003945">
        <w:rPr>
          <w:sz w:val="28"/>
          <w:szCs w:val="28"/>
        </w:rPr>
        <w:t>П</w:t>
      </w:r>
      <w:r w:rsidR="001E5380" w:rsidRPr="00003945">
        <w:rPr>
          <w:sz w:val="28"/>
          <w:szCs w:val="28"/>
        </w:rPr>
        <w:t>ункт 4.2</w:t>
      </w:r>
      <w:r w:rsidRPr="00003945">
        <w:rPr>
          <w:sz w:val="28"/>
          <w:szCs w:val="28"/>
        </w:rPr>
        <w:t xml:space="preserve"> </w:t>
      </w:r>
      <w:r w:rsidR="00843380" w:rsidRPr="00003945">
        <w:rPr>
          <w:sz w:val="28"/>
          <w:szCs w:val="28"/>
        </w:rPr>
        <w:t xml:space="preserve">изложить в следующей редакции: </w:t>
      </w:r>
    </w:p>
    <w:p w14:paraId="033AA614" w14:textId="77777777" w:rsidR="00003945" w:rsidRPr="00446291" w:rsidRDefault="00843380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46291">
        <w:rPr>
          <w:sz w:val="28"/>
          <w:szCs w:val="28"/>
        </w:rPr>
        <w:t>«</w:t>
      </w:r>
      <w:r w:rsidR="003411E7">
        <w:rPr>
          <w:sz w:val="28"/>
          <w:szCs w:val="28"/>
        </w:rPr>
        <w:t xml:space="preserve">4.2. </w:t>
      </w:r>
      <w:r w:rsidR="00003945">
        <w:rPr>
          <w:sz w:val="28"/>
          <w:szCs w:val="28"/>
        </w:rPr>
        <w:t>П</w:t>
      </w:r>
      <w:r w:rsidR="00003945" w:rsidRPr="00446291">
        <w:rPr>
          <w:sz w:val="28"/>
          <w:szCs w:val="28"/>
        </w:rPr>
        <w:t xml:space="preserve">о строке с кодом 005 указывается признак </w:t>
      </w:r>
      <w:bookmarkStart w:id="0" w:name="_GoBack"/>
      <w:r w:rsidR="00003945" w:rsidRPr="00446291">
        <w:rPr>
          <w:sz w:val="28"/>
          <w:szCs w:val="28"/>
        </w:rPr>
        <w:t>налогоплательщика</w:t>
      </w:r>
      <w:bookmarkEnd w:id="0"/>
      <w:r w:rsidR="00003945" w:rsidRPr="00446291">
        <w:rPr>
          <w:sz w:val="28"/>
          <w:szCs w:val="28"/>
        </w:rPr>
        <w:t>. При этом:</w:t>
      </w:r>
    </w:p>
    <w:p w14:paraId="7C01EDDB" w14:textId="77777777" w:rsidR="00003945" w:rsidRPr="00446291" w:rsidRDefault="00003945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46291">
        <w:rPr>
          <w:sz w:val="28"/>
          <w:szCs w:val="28"/>
        </w:rPr>
        <w:t>если налогоплательщик применяет нормативные правовые акты Правительства Российской Федерации, предусматривающие в период с 1 января до 31 декабря 2020 года (включительно) продление установленных законодательством субъектов Российской Федерации о налогах и сборах сроков уплаты авансовых платежей по налогу, - указывается признак «1»;</w:t>
      </w:r>
    </w:p>
    <w:p w14:paraId="710EEB49" w14:textId="77777777" w:rsidR="00003945" w:rsidRPr="00446291" w:rsidRDefault="00003945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46291">
        <w:rPr>
          <w:sz w:val="28"/>
          <w:szCs w:val="28"/>
        </w:rPr>
        <w:t xml:space="preserve">если налогоплательщик применяет нормативные правовые акты высших исполнительных органов государственной власти субъектов Российской Федерации, предусматривающих в период с 1 января до 31 декабря 2020 года (включительно) продление установленных законодательством субъектов Российской Федерации сроков уплаты налога </w:t>
      </w:r>
      <w:r>
        <w:rPr>
          <w:sz w:val="28"/>
          <w:szCs w:val="28"/>
        </w:rPr>
        <w:t>(</w:t>
      </w:r>
      <w:r w:rsidRPr="00446291">
        <w:rPr>
          <w:sz w:val="28"/>
          <w:szCs w:val="28"/>
        </w:rPr>
        <w:t>авансовых платежей по налогу</w:t>
      </w:r>
      <w:r>
        <w:rPr>
          <w:sz w:val="28"/>
          <w:szCs w:val="28"/>
        </w:rPr>
        <w:t>)</w:t>
      </w:r>
      <w:r w:rsidRPr="00446291">
        <w:rPr>
          <w:sz w:val="28"/>
          <w:szCs w:val="28"/>
        </w:rPr>
        <w:t>, - указывается признак «2»;</w:t>
      </w:r>
    </w:p>
    <w:p w14:paraId="646542AF" w14:textId="77777777" w:rsidR="00003945" w:rsidRDefault="00003945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46291">
        <w:rPr>
          <w:sz w:val="28"/>
          <w:szCs w:val="28"/>
        </w:rPr>
        <w:t>если налогоплательщик не применяет указанные в абза</w:t>
      </w:r>
      <w:r w:rsidR="0028793E">
        <w:rPr>
          <w:sz w:val="28"/>
          <w:szCs w:val="28"/>
        </w:rPr>
        <w:t xml:space="preserve">цах </w:t>
      </w:r>
      <w:r w:rsidR="007D2451">
        <w:rPr>
          <w:sz w:val="28"/>
          <w:szCs w:val="28"/>
        </w:rPr>
        <w:t xml:space="preserve">втором </w:t>
      </w:r>
      <w:r w:rsidR="0028793E">
        <w:rPr>
          <w:sz w:val="28"/>
          <w:szCs w:val="28"/>
        </w:rPr>
        <w:t xml:space="preserve">и </w:t>
      </w:r>
      <w:r w:rsidR="007D2451">
        <w:rPr>
          <w:sz w:val="28"/>
          <w:szCs w:val="28"/>
        </w:rPr>
        <w:t xml:space="preserve">третьем </w:t>
      </w:r>
      <w:r w:rsidR="0028793E">
        <w:rPr>
          <w:sz w:val="28"/>
          <w:szCs w:val="28"/>
        </w:rPr>
        <w:t xml:space="preserve">настоящего </w:t>
      </w:r>
      <w:r w:rsidRPr="00446291">
        <w:rPr>
          <w:sz w:val="28"/>
          <w:szCs w:val="28"/>
        </w:rPr>
        <w:t>пункта нормативные правовые акты, - указывается признак «3»</w:t>
      </w:r>
      <w:r w:rsidR="0028793E">
        <w:rPr>
          <w:sz w:val="28"/>
          <w:szCs w:val="28"/>
        </w:rPr>
        <w:t>.</w:t>
      </w:r>
    </w:p>
    <w:p w14:paraId="1BBC1476" w14:textId="77777777" w:rsidR="004D530A" w:rsidRPr="004D530A" w:rsidRDefault="004D530A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</w:t>
      </w:r>
      <w:r w:rsidRPr="004D530A">
        <w:rPr>
          <w:rFonts w:ascii="Times New Roman" w:hAnsi="Times New Roman" w:cs="Times New Roman"/>
          <w:sz w:val="28"/>
          <w:szCs w:val="28"/>
        </w:rPr>
        <w:t xml:space="preserve">блоке строк с </w:t>
      </w:r>
      <w:hyperlink r:id="rId9" w:history="1">
        <w:r w:rsidRPr="004D530A">
          <w:rPr>
            <w:rFonts w:ascii="Times New Roman" w:hAnsi="Times New Roman" w:cs="Times New Roman"/>
            <w:sz w:val="28"/>
            <w:szCs w:val="28"/>
          </w:rPr>
          <w:t>кодами 00</w:t>
        </w:r>
      </w:hyperlink>
      <w:r w:rsidRPr="004D530A">
        <w:rPr>
          <w:rFonts w:ascii="Times New Roman" w:hAnsi="Times New Roman" w:cs="Times New Roman"/>
          <w:sz w:val="28"/>
          <w:szCs w:val="28"/>
        </w:rPr>
        <w:t xml:space="preserve">7 - </w:t>
      </w:r>
      <w:hyperlink r:id="rId10" w:history="1">
        <w:r w:rsidRPr="004D530A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Pr="004D530A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14:paraId="1969A107" w14:textId="77777777" w:rsidR="00003945" w:rsidRPr="005A2554" w:rsidRDefault="00003945" w:rsidP="0003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554">
        <w:rPr>
          <w:rFonts w:ascii="Times New Roman" w:hAnsi="Times New Roman" w:cs="Times New Roman"/>
          <w:sz w:val="28"/>
          <w:szCs w:val="28"/>
        </w:rPr>
        <w:t xml:space="preserve">1) по строке с кодом 007 указывается признак исчисления сумм налога  налогоплательщиком, </w:t>
      </w:r>
      <w:r w:rsidR="003F3C1A" w:rsidRPr="005A2554">
        <w:rPr>
          <w:rFonts w:ascii="Times New Roman" w:hAnsi="Times New Roman" w:cs="Times New Roman"/>
          <w:sz w:val="28"/>
          <w:szCs w:val="28"/>
        </w:rPr>
        <w:t>заключившим соглашение о защите и поощрении капиталовложений (далее – СЗПК)</w:t>
      </w:r>
      <w:r w:rsidR="005A2554" w:rsidRPr="005A2554">
        <w:rPr>
          <w:rFonts w:ascii="Times New Roman" w:hAnsi="Times New Roman" w:cs="Times New Roman"/>
          <w:sz w:val="28"/>
          <w:szCs w:val="28"/>
        </w:rPr>
        <w:t>, включенн</w:t>
      </w:r>
      <w:r w:rsidR="0028793E">
        <w:rPr>
          <w:rFonts w:ascii="Times New Roman" w:hAnsi="Times New Roman" w:cs="Times New Roman"/>
          <w:sz w:val="28"/>
          <w:szCs w:val="28"/>
        </w:rPr>
        <w:t>ое</w:t>
      </w:r>
      <w:r w:rsidR="005A2554" w:rsidRPr="005A2554">
        <w:rPr>
          <w:rFonts w:ascii="Times New Roman" w:hAnsi="Times New Roman" w:cs="Times New Roman"/>
          <w:sz w:val="28"/>
          <w:szCs w:val="28"/>
        </w:rPr>
        <w:t xml:space="preserve"> в реестр СЗПК, предусмотренный Федеральным </w:t>
      </w:r>
      <w:hyperlink r:id="rId11" w:history="1">
        <w:r w:rsidR="005A2554" w:rsidRPr="005A25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A2554">
        <w:rPr>
          <w:rFonts w:ascii="Times New Roman" w:hAnsi="Times New Roman" w:cs="Times New Roman"/>
          <w:sz w:val="28"/>
          <w:szCs w:val="28"/>
        </w:rPr>
        <w:t xml:space="preserve"> </w:t>
      </w:r>
      <w:r w:rsidR="0028793E">
        <w:rPr>
          <w:rFonts w:ascii="Times New Roman" w:hAnsi="Times New Roman" w:cs="Times New Roman"/>
          <w:sz w:val="28"/>
          <w:szCs w:val="28"/>
        </w:rPr>
        <w:t>от 01.04.</w:t>
      </w:r>
      <w:r w:rsidR="0028793E" w:rsidRPr="0028793E">
        <w:rPr>
          <w:rFonts w:ascii="Times New Roman" w:hAnsi="Times New Roman" w:cs="Times New Roman"/>
          <w:sz w:val="28"/>
          <w:szCs w:val="28"/>
        </w:rPr>
        <w:t xml:space="preserve">2020 № 69-ФЗ </w:t>
      </w:r>
      <w:r w:rsidR="005A2554" w:rsidRPr="0028793E">
        <w:rPr>
          <w:rFonts w:ascii="Times New Roman" w:hAnsi="Times New Roman" w:cs="Times New Roman"/>
          <w:sz w:val="28"/>
          <w:szCs w:val="28"/>
        </w:rPr>
        <w:t>«О защите и поощрении капиталовложений в Российской Федерации»</w:t>
      </w:r>
      <w:r w:rsidR="0028793E" w:rsidRPr="0028793E">
        <w:rPr>
          <w:rFonts w:ascii="Times New Roman" w:hAnsi="Times New Roman" w:cs="Times New Roman"/>
          <w:sz w:val="28"/>
          <w:szCs w:val="28"/>
        </w:rPr>
        <w:t xml:space="preserve"> (</w:t>
      </w:r>
      <w:r w:rsidR="00744475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2020, № 14, ст. 1999</w:t>
      </w:r>
      <w:r w:rsidR="0028793E" w:rsidRPr="0028793E">
        <w:rPr>
          <w:rFonts w:ascii="Times New Roman" w:hAnsi="Times New Roman" w:cs="Times New Roman"/>
          <w:sz w:val="28"/>
          <w:szCs w:val="28"/>
        </w:rPr>
        <w:t>)</w:t>
      </w:r>
      <w:r w:rsidR="005A2554" w:rsidRPr="0028793E">
        <w:rPr>
          <w:rFonts w:ascii="Times New Roman" w:hAnsi="Times New Roman" w:cs="Times New Roman"/>
          <w:sz w:val="28"/>
          <w:szCs w:val="28"/>
        </w:rPr>
        <w:t xml:space="preserve">, </w:t>
      </w:r>
      <w:r w:rsidRPr="0028793E">
        <w:rPr>
          <w:rFonts w:ascii="Times New Roman" w:hAnsi="Times New Roman" w:cs="Times New Roman"/>
          <w:sz w:val="28"/>
          <w:szCs w:val="28"/>
        </w:rPr>
        <w:t xml:space="preserve">применяющим положения пункта </w:t>
      </w:r>
      <w:r w:rsidRPr="005A2554">
        <w:rPr>
          <w:rFonts w:ascii="Times New Roman" w:hAnsi="Times New Roman" w:cs="Times New Roman"/>
          <w:sz w:val="28"/>
          <w:szCs w:val="28"/>
        </w:rPr>
        <w:t>4</w:t>
      </w:r>
      <w:r w:rsidRPr="005A2554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5A2554">
        <w:rPr>
          <w:rFonts w:ascii="Times New Roman" w:hAnsi="Times New Roman" w:cs="Times New Roman"/>
          <w:sz w:val="28"/>
          <w:szCs w:val="28"/>
        </w:rPr>
        <w:t>статьи 5 Кодекса. При этом:</w:t>
      </w:r>
    </w:p>
    <w:p w14:paraId="045338D4" w14:textId="77777777" w:rsidR="00003945" w:rsidRPr="00446291" w:rsidRDefault="00003945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5A2554">
        <w:rPr>
          <w:sz w:val="28"/>
          <w:szCs w:val="28"/>
        </w:rPr>
        <w:t>если суммы налога (авансовых платежей по налогу) исчислены в отношении объектов недвижимого имущества, связанн</w:t>
      </w:r>
      <w:r w:rsidR="0028793E">
        <w:rPr>
          <w:sz w:val="28"/>
          <w:szCs w:val="28"/>
        </w:rPr>
        <w:t>ых</w:t>
      </w:r>
      <w:r w:rsidRPr="005A2554">
        <w:rPr>
          <w:sz w:val="28"/>
          <w:szCs w:val="28"/>
        </w:rPr>
        <w:t xml:space="preserve"> с исполнением </w:t>
      </w:r>
      <w:r w:rsidR="0028793E">
        <w:rPr>
          <w:sz w:val="28"/>
          <w:szCs w:val="28"/>
        </w:rPr>
        <w:t>СЗПК</w:t>
      </w:r>
      <w:r w:rsidRPr="004462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 w:rsidRPr="00446291">
        <w:rPr>
          <w:sz w:val="28"/>
          <w:szCs w:val="28"/>
        </w:rPr>
        <w:t>указывается признак «1»;</w:t>
      </w:r>
    </w:p>
    <w:p w14:paraId="07B7C1BC" w14:textId="77777777" w:rsidR="004D530A" w:rsidRPr="0017199E" w:rsidRDefault="00003945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945">
        <w:rPr>
          <w:rFonts w:ascii="Times New Roman" w:hAnsi="Times New Roman" w:cs="Times New Roman"/>
          <w:sz w:val="28"/>
          <w:szCs w:val="28"/>
        </w:rPr>
        <w:t>если суммы налога (авансовых платежей по налогу) исчислены в отношении объектов недвижимого имущества, не связанн</w:t>
      </w:r>
      <w:r w:rsidR="0028793E">
        <w:rPr>
          <w:rFonts w:ascii="Times New Roman" w:hAnsi="Times New Roman" w:cs="Times New Roman"/>
          <w:sz w:val="28"/>
          <w:szCs w:val="28"/>
        </w:rPr>
        <w:t>ых</w:t>
      </w:r>
      <w:r w:rsidRPr="00003945">
        <w:rPr>
          <w:rFonts w:ascii="Times New Roman" w:hAnsi="Times New Roman" w:cs="Times New Roman"/>
          <w:sz w:val="28"/>
          <w:szCs w:val="28"/>
        </w:rPr>
        <w:t xml:space="preserve"> с исполнением </w:t>
      </w:r>
      <w:r w:rsidR="0028793E">
        <w:rPr>
          <w:rFonts w:ascii="Times New Roman" w:hAnsi="Times New Roman" w:cs="Times New Roman"/>
          <w:sz w:val="28"/>
          <w:szCs w:val="28"/>
        </w:rPr>
        <w:t>СЗПК</w:t>
      </w:r>
      <w:r w:rsidRPr="0017199E">
        <w:rPr>
          <w:rFonts w:ascii="Times New Roman" w:hAnsi="Times New Roman" w:cs="Times New Roman"/>
          <w:sz w:val="28"/>
          <w:szCs w:val="28"/>
        </w:rPr>
        <w:t>, - указывается признак «2»;</w:t>
      </w:r>
    </w:p>
    <w:p w14:paraId="2F8FFCEC" w14:textId="77777777" w:rsidR="004D530A" w:rsidRPr="0017199E" w:rsidRDefault="004D530A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>2</w:t>
      </w:r>
      <w:r w:rsidR="00003945" w:rsidRPr="0017199E">
        <w:rPr>
          <w:rFonts w:ascii="Times New Roman" w:hAnsi="Times New Roman" w:cs="Times New Roman"/>
          <w:sz w:val="28"/>
          <w:szCs w:val="28"/>
        </w:rPr>
        <w:t xml:space="preserve">) по строке с </w:t>
      </w:r>
      <w:hyperlink r:id="rId12" w:history="1">
        <w:r w:rsidR="00003945" w:rsidRPr="0017199E">
          <w:rPr>
            <w:rFonts w:ascii="Times New Roman" w:hAnsi="Times New Roman" w:cs="Times New Roman"/>
            <w:sz w:val="28"/>
            <w:szCs w:val="28"/>
          </w:rPr>
          <w:t>кодом 010</w:t>
        </w:r>
      </w:hyperlink>
      <w:r w:rsidR="00003945" w:rsidRPr="0017199E">
        <w:rPr>
          <w:rFonts w:ascii="Times New Roman" w:hAnsi="Times New Roman" w:cs="Times New Roman"/>
          <w:sz w:val="28"/>
          <w:szCs w:val="28"/>
        </w:rPr>
        <w:t xml:space="preserve"> указывается код по </w:t>
      </w:r>
      <w:hyperlink r:id="rId13" w:history="1">
        <w:r w:rsidR="00003945" w:rsidRPr="0017199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003945" w:rsidRPr="0017199E">
        <w:rPr>
          <w:rFonts w:ascii="Times New Roman" w:hAnsi="Times New Roman" w:cs="Times New Roman"/>
          <w:sz w:val="28"/>
          <w:szCs w:val="28"/>
        </w:rPr>
        <w:t xml:space="preserve">, по которому подлежит уплате сумма налога, указанная в </w:t>
      </w:r>
      <w:hyperlink r:id="rId14" w:history="1">
        <w:r w:rsidR="00003945" w:rsidRPr="0017199E">
          <w:rPr>
            <w:rFonts w:ascii="Times New Roman" w:hAnsi="Times New Roman" w:cs="Times New Roman"/>
            <w:sz w:val="28"/>
            <w:szCs w:val="28"/>
          </w:rPr>
          <w:t>строке 030</w:t>
        </w:r>
      </w:hyperlink>
      <w:r w:rsidR="00003945" w:rsidRPr="0017199E">
        <w:rPr>
          <w:rFonts w:ascii="Times New Roman" w:hAnsi="Times New Roman" w:cs="Times New Roman"/>
          <w:sz w:val="28"/>
          <w:szCs w:val="28"/>
        </w:rPr>
        <w:t xml:space="preserve"> данного блока;</w:t>
      </w:r>
    </w:p>
    <w:p w14:paraId="41E6C958" w14:textId="77777777" w:rsidR="004D530A" w:rsidRPr="0017199E" w:rsidRDefault="004D530A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>3</w:t>
      </w:r>
      <w:r w:rsidR="00003945" w:rsidRPr="0017199E">
        <w:rPr>
          <w:rFonts w:ascii="Times New Roman" w:hAnsi="Times New Roman" w:cs="Times New Roman"/>
          <w:sz w:val="28"/>
          <w:szCs w:val="28"/>
        </w:rPr>
        <w:t xml:space="preserve">) по строке с </w:t>
      </w:r>
      <w:hyperlink r:id="rId15" w:history="1">
        <w:r w:rsidR="00003945" w:rsidRPr="0017199E">
          <w:rPr>
            <w:rFonts w:ascii="Times New Roman" w:hAnsi="Times New Roman" w:cs="Times New Roman"/>
            <w:sz w:val="28"/>
            <w:szCs w:val="28"/>
          </w:rPr>
          <w:t>кодом 020</w:t>
        </w:r>
      </w:hyperlink>
      <w:r w:rsidR="00003945" w:rsidRPr="0017199E">
        <w:rPr>
          <w:rFonts w:ascii="Times New Roman" w:hAnsi="Times New Roman" w:cs="Times New Roman"/>
          <w:sz w:val="28"/>
          <w:szCs w:val="28"/>
        </w:rPr>
        <w:t xml:space="preserve"> на основании законодательства Российской Федерации о бюджетной классификации указывается код бюджетной классификации Российской Федерации (далее - КБК), в соответствии с которым должна </w:t>
      </w:r>
      <w:r w:rsidR="00003945" w:rsidRPr="0017199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осуществляться уплата соответствующей суммы налога, указанная в строке с </w:t>
      </w:r>
      <w:hyperlink r:id="rId16" w:history="1">
        <w:r w:rsidR="00003945" w:rsidRPr="0017199E">
          <w:rPr>
            <w:rFonts w:ascii="Times New Roman" w:hAnsi="Times New Roman" w:cs="Times New Roman"/>
            <w:sz w:val="28"/>
            <w:szCs w:val="28"/>
          </w:rPr>
          <w:t>кодом 030</w:t>
        </w:r>
      </w:hyperlink>
      <w:r w:rsidR="00003945" w:rsidRPr="0017199E">
        <w:rPr>
          <w:rFonts w:ascii="Times New Roman" w:hAnsi="Times New Roman" w:cs="Times New Roman"/>
          <w:sz w:val="28"/>
          <w:szCs w:val="28"/>
        </w:rPr>
        <w:t xml:space="preserve"> данного блока;</w:t>
      </w:r>
    </w:p>
    <w:p w14:paraId="4DC7061E" w14:textId="0A44579D" w:rsidR="004D530A" w:rsidRPr="000A7829" w:rsidRDefault="004D530A" w:rsidP="000A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>4</w:t>
      </w:r>
      <w:r w:rsidR="00003945" w:rsidRPr="0017199E">
        <w:rPr>
          <w:rFonts w:ascii="Times New Roman" w:hAnsi="Times New Roman" w:cs="Times New Roman"/>
          <w:sz w:val="28"/>
          <w:szCs w:val="28"/>
        </w:rPr>
        <w:t xml:space="preserve">) </w:t>
      </w:r>
      <w:r w:rsidRPr="0017199E">
        <w:rPr>
          <w:rFonts w:ascii="Times New Roman" w:hAnsi="Times New Roman" w:cs="Times New Roman"/>
          <w:sz w:val="28"/>
          <w:szCs w:val="28"/>
        </w:rPr>
        <w:t xml:space="preserve">по строке с </w:t>
      </w:r>
      <w:hyperlink r:id="rId17" w:history="1">
        <w:r w:rsidRPr="0017199E">
          <w:rPr>
            <w:rFonts w:ascii="Times New Roman" w:hAnsi="Times New Roman" w:cs="Times New Roman"/>
            <w:sz w:val="28"/>
            <w:szCs w:val="28"/>
          </w:rPr>
          <w:t>кодом 021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- сумма налога, подлежащая уплате в бюджет за налоговый период по данным налогоплательщика, исчисленная по месту представления Декларации по соответствующим кодам по </w:t>
      </w:r>
      <w:hyperlink r:id="rId18" w:history="1">
        <w:r w:rsidRPr="0017199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и КБК, с соответствующим признаком исчисления сумм налога налогоплательщиком,</w:t>
      </w:r>
      <w:r w:rsidR="000A7829" w:rsidRPr="000A7829">
        <w:rPr>
          <w:rFonts w:ascii="Times New Roman" w:hAnsi="Times New Roman" w:cs="Times New Roman"/>
          <w:sz w:val="28"/>
          <w:szCs w:val="28"/>
        </w:rPr>
        <w:t xml:space="preserve"> </w:t>
      </w:r>
      <w:r w:rsidR="000A7829">
        <w:rPr>
          <w:rFonts w:ascii="Times New Roman" w:hAnsi="Times New Roman" w:cs="Times New Roman"/>
          <w:sz w:val="28"/>
          <w:szCs w:val="28"/>
        </w:rPr>
        <w:t>у</w:t>
      </w:r>
      <w:r w:rsidR="000A7829" w:rsidRPr="005546A7">
        <w:rPr>
          <w:rFonts w:ascii="Times New Roman" w:hAnsi="Times New Roman" w:cs="Times New Roman"/>
          <w:sz w:val="28"/>
          <w:szCs w:val="28"/>
        </w:rPr>
        <w:t>казанны</w:t>
      </w:r>
      <w:r w:rsidR="00CB233C">
        <w:rPr>
          <w:rFonts w:ascii="Times New Roman" w:hAnsi="Times New Roman" w:cs="Times New Roman"/>
          <w:sz w:val="28"/>
          <w:szCs w:val="28"/>
        </w:rPr>
        <w:t>м</w:t>
      </w:r>
      <w:r w:rsidR="000A7829" w:rsidRPr="005546A7">
        <w:rPr>
          <w:rFonts w:ascii="Times New Roman" w:hAnsi="Times New Roman" w:cs="Times New Roman"/>
          <w:sz w:val="28"/>
          <w:szCs w:val="28"/>
        </w:rPr>
        <w:t xml:space="preserve"> </w:t>
      </w:r>
      <w:r w:rsidR="00015114">
        <w:rPr>
          <w:rFonts w:ascii="Times New Roman" w:hAnsi="Times New Roman" w:cs="Times New Roman"/>
          <w:sz w:val="28"/>
          <w:szCs w:val="28"/>
        </w:rPr>
        <w:t>в строке 007</w:t>
      </w:r>
      <w:r w:rsidRPr="000A7829">
        <w:rPr>
          <w:rFonts w:ascii="Times New Roman" w:hAnsi="Times New Roman" w:cs="Times New Roman"/>
          <w:sz w:val="28"/>
          <w:szCs w:val="28"/>
        </w:rPr>
        <w:t>.</w:t>
      </w:r>
    </w:p>
    <w:p w14:paraId="67427BDF" w14:textId="263B6A7D" w:rsidR="004D530A" w:rsidRPr="0017199E" w:rsidRDefault="004D530A" w:rsidP="000A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29">
        <w:rPr>
          <w:rFonts w:ascii="Times New Roman" w:hAnsi="Times New Roman" w:cs="Times New Roman"/>
          <w:sz w:val="28"/>
          <w:szCs w:val="28"/>
        </w:rPr>
        <w:t>В случае исчисления суммы налога налогоплательщиком, применяющим п</w:t>
      </w:r>
      <w:r w:rsidRPr="0017199E">
        <w:rPr>
          <w:rFonts w:ascii="Times New Roman" w:hAnsi="Times New Roman" w:cs="Times New Roman"/>
          <w:sz w:val="28"/>
          <w:szCs w:val="28"/>
        </w:rPr>
        <w:t>оложения пункта 4</w:t>
      </w:r>
      <w:r w:rsidRPr="0017199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17199E">
        <w:rPr>
          <w:rFonts w:ascii="Times New Roman" w:hAnsi="Times New Roman" w:cs="Times New Roman"/>
          <w:sz w:val="28"/>
          <w:szCs w:val="28"/>
        </w:rPr>
        <w:t xml:space="preserve">статьи 5 Кодекса и указавшим в строке с кодом 007 данного блока строк признак «1», значение по строке с </w:t>
      </w:r>
      <w:hyperlink r:id="rId19" w:history="1">
        <w:r w:rsidRPr="0017199E">
          <w:rPr>
            <w:rFonts w:ascii="Times New Roman" w:hAnsi="Times New Roman" w:cs="Times New Roman"/>
            <w:sz w:val="28"/>
            <w:szCs w:val="28"/>
          </w:rPr>
          <w:t>кодом 021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с соответствующими кодами по </w:t>
      </w:r>
      <w:hyperlink r:id="rId20" w:history="1">
        <w:r w:rsidRPr="0017199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и КБК определяется путем суммирования исчисленных сумм налога, подлежащих уплате в бюджет, указанных по строке с </w:t>
      </w:r>
      <w:hyperlink r:id="rId21" w:history="1">
        <w:r w:rsidRPr="0017199E">
          <w:rPr>
            <w:rFonts w:ascii="Times New Roman" w:hAnsi="Times New Roman" w:cs="Times New Roman"/>
            <w:sz w:val="28"/>
            <w:szCs w:val="28"/>
          </w:rPr>
          <w:t>кодом 260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представленных Разделов 2 Декларации с соответствующими кодами по </w:t>
      </w:r>
      <w:hyperlink r:id="rId22" w:history="1">
        <w:r w:rsidRPr="0017199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и К</w:t>
      </w:r>
      <w:r w:rsidR="001F32EA">
        <w:rPr>
          <w:rFonts w:ascii="Times New Roman" w:hAnsi="Times New Roman" w:cs="Times New Roman"/>
          <w:sz w:val="28"/>
          <w:szCs w:val="28"/>
        </w:rPr>
        <w:t>БК и признаком</w:t>
      </w:r>
      <w:r w:rsidR="00BE17D5">
        <w:rPr>
          <w:rFonts w:ascii="Times New Roman" w:hAnsi="Times New Roman" w:cs="Times New Roman"/>
          <w:sz w:val="28"/>
          <w:szCs w:val="28"/>
        </w:rPr>
        <w:t xml:space="preserve"> «1» по строке с кодом 002</w:t>
      </w:r>
      <w:r w:rsidRPr="0017199E">
        <w:rPr>
          <w:rFonts w:ascii="Times New Roman" w:hAnsi="Times New Roman" w:cs="Times New Roman"/>
          <w:sz w:val="28"/>
          <w:szCs w:val="28"/>
        </w:rPr>
        <w:t xml:space="preserve">, и указанных по строке с </w:t>
      </w:r>
      <w:hyperlink r:id="rId23" w:history="1">
        <w:r w:rsidRPr="0017199E">
          <w:rPr>
            <w:rFonts w:ascii="Times New Roman" w:hAnsi="Times New Roman" w:cs="Times New Roman"/>
            <w:sz w:val="28"/>
            <w:szCs w:val="28"/>
          </w:rPr>
          <w:t>кодом 130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всех представленных Разделов 3 Декларации с соответствующими кодами по </w:t>
      </w:r>
      <w:hyperlink r:id="rId24" w:history="1">
        <w:r w:rsidRPr="0017199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и КБК и </w:t>
      </w:r>
      <w:r w:rsidR="00BE17D5">
        <w:rPr>
          <w:rFonts w:ascii="Times New Roman" w:hAnsi="Times New Roman" w:cs="Times New Roman"/>
          <w:sz w:val="28"/>
          <w:szCs w:val="28"/>
        </w:rPr>
        <w:t>признаком «1» по строке с кодом 002</w:t>
      </w:r>
      <w:r w:rsidR="0028793E">
        <w:rPr>
          <w:rFonts w:ascii="Times New Roman" w:hAnsi="Times New Roman" w:cs="Times New Roman"/>
          <w:sz w:val="28"/>
          <w:szCs w:val="28"/>
        </w:rPr>
        <w:t>.</w:t>
      </w:r>
    </w:p>
    <w:p w14:paraId="7C970515" w14:textId="77777777" w:rsidR="004D530A" w:rsidRPr="0017199E" w:rsidRDefault="004D530A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>В случае исчисления суммы налога налогоплательщиком, применяющим положения пункта 4</w:t>
      </w:r>
      <w:r w:rsidRPr="0017199E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17199E">
        <w:rPr>
          <w:rFonts w:ascii="Times New Roman" w:hAnsi="Times New Roman" w:cs="Times New Roman"/>
          <w:sz w:val="28"/>
          <w:szCs w:val="28"/>
        </w:rPr>
        <w:t xml:space="preserve">статьи 5 Кодекса и указавшим в строке с кодом 007 данного блока строк признак «2», значение по строке с </w:t>
      </w:r>
      <w:hyperlink r:id="rId25" w:history="1">
        <w:r w:rsidRPr="0017199E">
          <w:rPr>
            <w:rFonts w:ascii="Times New Roman" w:hAnsi="Times New Roman" w:cs="Times New Roman"/>
            <w:sz w:val="28"/>
            <w:szCs w:val="28"/>
          </w:rPr>
          <w:t>кодом 021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с соответствующими кодами по </w:t>
      </w:r>
      <w:hyperlink r:id="rId26" w:history="1">
        <w:r w:rsidRPr="0017199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и КБК определяется путем суммирования исчисленных сумм налога, подлежащих уплате в бюджет, указанных по строке с </w:t>
      </w:r>
      <w:hyperlink r:id="rId27" w:history="1">
        <w:r w:rsidRPr="0017199E">
          <w:rPr>
            <w:rFonts w:ascii="Times New Roman" w:hAnsi="Times New Roman" w:cs="Times New Roman"/>
            <w:sz w:val="28"/>
            <w:szCs w:val="28"/>
          </w:rPr>
          <w:t>кодом 260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представленных Разделов 2 Декларации с соответствующими кодами по </w:t>
      </w:r>
      <w:hyperlink r:id="rId28" w:history="1">
        <w:r w:rsidRPr="0017199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и КБК и </w:t>
      </w:r>
      <w:r w:rsidR="001F32EA">
        <w:rPr>
          <w:rFonts w:ascii="Times New Roman" w:hAnsi="Times New Roman" w:cs="Times New Roman"/>
          <w:sz w:val="28"/>
          <w:szCs w:val="28"/>
        </w:rPr>
        <w:t>признаком «2» по строке с кодом 002</w:t>
      </w:r>
      <w:r w:rsidRPr="0017199E">
        <w:rPr>
          <w:rFonts w:ascii="Times New Roman" w:hAnsi="Times New Roman" w:cs="Times New Roman"/>
          <w:sz w:val="28"/>
          <w:szCs w:val="28"/>
        </w:rPr>
        <w:t xml:space="preserve">, и указанных по строке с </w:t>
      </w:r>
      <w:hyperlink r:id="rId29" w:history="1">
        <w:r w:rsidRPr="0017199E">
          <w:rPr>
            <w:rFonts w:ascii="Times New Roman" w:hAnsi="Times New Roman" w:cs="Times New Roman"/>
            <w:sz w:val="28"/>
            <w:szCs w:val="28"/>
          </w:rPr>
          <w:t>кодом 130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всех представленных Разделов 3 Декларации с соответствующими кодами по </w:t>
      </w:r>
      <w:hyperlink r:id="rId30" w:history="1">
        <w:r w:rsidRPr="0017199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и КБК и </w:t>
      </w:r>
      <w:r w:rsidR="001F32EA">
        <w:rPr>
          <w:rFonts w:ascii="Times New Roman" w:hAnsi="Times New Roman" w:cs="Times New Roman"/>
          <w:sz w:val="28"/>
          <w:szCs w:val="28"/>
        </w:rPr>
        <w:t>признаком «2» по строке с кодом 002</w:t>
      </w:r>
      <w:r w:rsidRPr="0017199E">
        <w:rPr>
          <w:rFonts w:ascii="Times New Roman" w:hAnsi="Times New Roman" w:cs="Times New Roman"/>
          <w:sz w:val="28"/>
          <w:szCs w:val="28"/>
        </w:rPr>
        <w:t>;</w:t>
      </w:r>
    </w:p>
    <w:p w14:paraId="48AAE61F" w14:textId="77777777" w:rsidR="004D530A" w:rsidRPr="0017199E" w:rsidRDefault="004D530A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>5</w:t>
      </w:r>
      <w:r w:rsidR="00003945" w:rsidRPr="0017199E">
        <w:rPr>
          <w:rFonts w:ascii="Times New Roman" w:hAnsi="Times New Roman" w:cs="Times New Roman"/>
          <w:sz w:val="28"/>
          <w:szCs w:val="28"/>
        </w:rPr>
        <w:t xml:space="preserve">) по строкам с </w:t>
      </w:r>
      <w:hyperlink r:id="rId31" w:history="1">
        <w:r w:rsidR="00003945" w:rsidRPr="0017199E">
          <w:rPr>
            <w:rFonts w:ascii="Times New Roman" w:hAnsi="Times New Roman" w:cs="Times New Roman"/>
            <w:sz w:val="28"/>
            <w:szCs w:val="28"/>
          </w:rPr>
          <w:t>кодами 023</w:t>
        </w:r>
      </w:hyperlink>
      <w:r w:rsidR="00003945" w:rsidRPr="0017199E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="00003945" w:rsidRPr="0017199E">
          <w:rPr>
            <w:rFonts w:ascii="Times New Roman" w:hAnsi="Times New Roman" w:cs="Times New Roman"/>
            <w:sz w:val="28"/>
            <w:szCs w:val="28"/>
          </w:rPr>
          <w:t>025</w:t>
        </w:r>
      </w:hyperlink>
      <w:r w:rsidR="00003945" w:rsidRPr="0017199E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="00003945" w:rsidRPr="0017199E">
          <w:rPr>
            <w:rFonts w:ascii="Times New Roman" w:hAnsi="Times New Roman" w:cs="Times New Roman"/>
            <w:sz w:val="28"/>
            <w:szCs w:val="28"/>
          </w:rPr>
          <w:t>027</w:t>
        </w:r>
      </w:hyperlink>
      <w:r w:rsidR="00003945" w:rsidRPr="0017199E">
        <w:rPr>
          <w:rFonts w:ascii="Times New Roman" w:hAnsi="Times New Roman" w:cs="Times New Roman"/>
          <w:sz w:val="28"/>
          <w:szCs w:val="28"/>
        </w:rPr>
        <w:t xml:space="preserve"> указываются суммы авансовых платежей, подлежащие уплате в бюджет за отчетные периоды:</w:t>
      </w:r>
    </w:p>
    <w:p w14:paraId="5F4B17E4" w14:textId="77777777" w:rsidR="00003945" w:rsidRPr="0017199E" w:rsidRDefault="00003945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 xml:space="preserve">по строке с </w:t>
      </w:r>
      <w:hyperlink r:id="rId34" w:history="1">
        <w:r w:rsidRPr="0017199E">
          <w:rPr>
            <w:rFonts w:ascii="Times New Roman" w:hAnsi="Times New Roman" w:cs="Times New Roman"/>
            <w:sz w:val="28"/>
            <w:szCs w:val="28"/>
          </w:rPr>
          <w:t>кодом 023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- сумма авансового платежа по налогу, подлежащая уплате в бюджет за первый отчетный период текущего года, в рублях;</w:t>
      </w:r>
    </w:p>
    <w:p w14:paraId="5EE05D7E" w14:textId="77777777" w:rsidR="00003945" w:rsidRPr="0017199E" w:rsidRDefault="00003945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 xml:space="preserve">по строке с </w:t>
      </w:r>
      <w:hyperlink r:id="rId35" w:history="1">
        <w:r w:rsidRPr="0017199E">
          <w:rPr>
            <w:rFonts w:ascii="Times New Roman" w:hAnsi="Times New Roman" w:cs="Times New Roman"/>
            <w:sz w:val="28"/>
            <w:szCs w:val="28"/>
          </w:rPr>
          <w:t>кодом 025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- сумма авансового платежа по налогу, подлежащая уплате в бюджет за второй отчетный период текущего года, в рублях;</w:t>
      </w:r>
    </w:p>
    <w:p w14:paraId="606F988B" w14:textId="77777777" w:rsidR="00003945" w:rsidRPr="0017199E" w:rsidRDefault="00003945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 xml:space="preserve">по строке с </w:t>
      </w:r>
      <w:hyperlink r:id="rId36" w:history="1">
        <w:r w:rsidRPr="0017199E">
          <w:rPr>
            <w:rFonts w:ascii="Times New Roman" w:hAnsi="Times New Roman" w:cs="Times New Roman"/>
            <w:sz w:val="28"/>
            <w:szCs w:val="28"/>
          </w:rPr>
          <w:t>кодом 027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- сумма авансового платежа по налогу, подлежащая уплате в бюджет за третий отчетный период текущего года, в рублях;</w:t>
      </w:r>
    </w:p>
    <w:p w14:paraId="343BEA4F" w14:textId="77777777" w:rsidR="00003945" w:rsidRPr="0017199E" w:rsidRDefault="004D530A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17199E">
        <w:rPr>
          <w:rFonts w:ascii="Times New Roman" w:hAnsi="Times New Roman" w:cs="Times New Roman"/>
          <w:sz w:val="28"/>
          <w:szCs w:val="28"/>
        </w:rPr>
        <w:t>6</w:t>
      </w:r>
      <w:r w:rsidR="00003945" w:rsidRPr="0017199E">
        <w:rPr>
          <w:rFonts w:ascii="Times New Roman" w:hAnsi="Times New Roman" w:cs="Times New Roman"/>
          <w:sz w:val="28"/>
          <w:szCs w:val="28"/>
        </w:rPr>
        <w:t xml:space="preserve">) по строке с </w:t>
      </w:r>
      <w:hyperlink r:id="rId37" w:history="1">
        <w:r w:rsidR="00003945" w:rsidRPr="0017199E">
          <w:rPr>
            <w:rFonts w:ascii="Times New Roman" w:hAnsi="Times New Roman" w:cs="Times New Roman"/>
            <w:sz w:val="28"/>
            <w:szCs w:val="28"/>
          </w:rPr>
          <w:t>кодом 030</w:t>
        </w:r>
      </w:hyperlink>
      <w:r w:rsidR="00003945" w:rsidRPr="0017199E">
        <w:rPr>
          <w:rFonts w:ascii="Times New Roman" w:hAnsi="Times New Roman" w:cs="Times New Roman"/>
          <w:sz w:val="28"/>
          <w:szCs w:val="28"/>
        </w:rPr>
        <w:t xml:space="preserve"> - сумма налога, подлежащая уплате в бюджет по месту представления Декларации по соответствующим кодам по </w:t>
      </w:r>
      <w:hyperlink r:id="rId38" w:history="1">
        <w:r w:rsidR="00003945" w:rsidRPr="0017199E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="00003945" w:rsidRPr="0017199E">
        <w:rPr>
          <w:rFonts w:ascii="Times New Roman" w:hAnsi="Times New Roman" w:cs="Times New Roman"/>
          <w:sz w:val="28"/>
          <w:szCs w:val="28"/>
        </w:rPr>
        <w:t xml:space="preserve"> и КБК.</w:t>
      </w:r>
    </w:p>
    <w:p w14:paraId="79989C0E" w14:textId="77777777" w:rsidR="00003945" w:rsidRPr="0017199E" w:rsidRDefault="00003945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>Сумма налога, подлежащая уплате в бюджет по итогам налогового периода, определяется как разница между суммой налога, исчисленного за налоговый период, и суммами авансовых платежей по налогу, исчисленных в течение налогового периода.</w:t>
      </w:r>
    </w:p>
    <w:p w14:paraId="6EA7D09A" w14:textId="77777777" w:rsidR="00003945" w:rsidRPr="0017199E" w:rsidRDefault="00003945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 xml:space="preserve">Значение строки с </w:t>
      </w:r>
      <w:hyperlink r:id="rId39" w:history="1">
        <w:r w:rsidRPr="0017199E">
          <w:rPr>
            <w:rFonts w:ascii="Times New Roman" w:hAnsi="Times New Roman" w:cs="Times New Roman"/>
            <w:sz w:val="28"/>
            <w:szCs w:val="28"/>
          </w:rPr>
          <w:t>кодом 030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определяется как разность значения строки с </w:t>
      </w:r>
      <w:hyperlink r:id="rId40" w:history="1">
        <w:r w:rsidRPr="0017199E">
          <w:rPr>
            <w:rFonts w:ascii="Times New Roman" w:hAnsi="Times New Roman" w:cs="Times New Roman"/>
            <w:sz w:val="28"/>
            <w:szCs w:val="28"/>
          </w:rPr>
          <w:t>кодом 021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и суммы строк с </w:t>
      </w:r>
      <w:hyperlink r:id="rId41" w:history="1">
        <w:r w:rsidRPr="0017199E">
          <w:rPr>
            <w:rFonts w:ascii="Times New Roman" w:hAnsi="Times New Roman" w:cs="Times New Roman"/>
            <w:sz w:val="28"/>
            <w:szCs w:val="28"/>
          </w:rPr>
          <w:t>кодами 023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17199E">
          <w:rPr>
            <w:rFonts w:ascii="Times New Roman" w:hAnsi="Times New Roman" w:cs="Times New Roman"/>
            <w:sz w:val="28"/>
            <w:szCs w:val="28"/>
          </w:rPr>
          <w:t>025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17199E">
          <w:rPr>
            <w:rFonts w:ascii="Times New Roman" w:hAnsi="Times New Roman" w:cs="Times New Roman"/>
            <w:sz w:val="28"/>
            <w:szCs w:val="28"/>
          </w:rPr>
          <w:t>027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данного блока </w:t>
      </w:r>
      <w:hyperlink r:id="rId44" w:history="1">
        <w:r w:rsidRPr="0017199E">
          <w:rPr>
            <w:rFonts w:ascii="Times New Roman" w:hAnsi="Times New Roman" w:cs="Times New Roman"/>
            <w:sz w:val="28"/>
            <w:szCs w:val="28"/>
          </w:rPr>
          <w:t>строк 010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- </w:t>
      </w:r>
      <w:hyperlink r:id="rId45" w:history="1">
        <w:r w:rsidRPr="0017199E">
          <w:rPr>
            <w:rFonts w:ascii="Times New Roman" w:hAnsi="Times New Roman" w:cs="Times New Roman"/>
            <w:sz w:val="28"/>
            <w:szCs w:val="28"/>
          </w:rPr>
          <w:t>040</w:t>
        </w:r>
      </w:hyperlink>
      <w:r w:rsidRPr="0017199E">
        <w:rPr>
          <w:rFonts w:ascii="Times New Roman" w:hAnsi="Times New Roman" w:cs="Times New Roman"/>
          <w:sz w:val="28"/>
          <w:szCs w:val="28"/>
        </w:rPr>
        <w:t>.</w:t>
      </w:r>
    </w:p>
    <w:p w14:paraId="36FA862D" w14:textId="77777777" w:rsidR="00003945" w:rsidRPr="0017199E" w:rsidRDefault="00003945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 xml:space="preserve">В случае если подсчитанное таким образом значение меньше нуля, то по строке с </w:t>
      </w:r>
      <w:hyperlink r:id="rId46" w:history="1">
        <w:r w:rsidRPr="0017199E">
          <w:rPr>
            <w:rFonts w:ascii="Times New Roman" w:hAnsi="Times New Roman" w:cs="Times New Roman"/>
            <w:sz w:val="28"/>
            <w:szCs w:val="28"/>
          </w:rPr>
          <w:t>кодом 030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ставится прочерк;</w:t>
      </w:r>
    </w:p>
    <w:p w14:paraId="43FA4B48" w14:textId="77777777" w:rsidR="00003945" w:rsidRPr="0017199E" w:rsidRDefault="004D530A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>7</w:t>
      </w:r>
      <w:r w:rsidR="00003945" w:rsidRPr="0017199E">
        <w:rPr>
          <w:rFonts w:ascii="Times New Roman" w:hAnsi="Times New Roman" w:cs="Times New Roman"/>
          <w:sz w:val="28"/>
          <w:szCs w:val="28"/>
        </w:rPr>
        <w:t xml:space="preserve">) по строке с </w:t>
      </w:r>
      <w:hyperlink r:id="rId47" w:history="1">
        <w:r w:rsidR="00003945" w:rsidRPr="0017199E">
          <w:rPr>
            <w:rFonts w:ascii="Times New Roman" w:hAnsi="Times New Roman" w:cs="Times New Roman"/>
            <w:sz w:val="28"/>
            <w:szCs w:val="28"/>
          </w:rPr>
          <w:t>кодом 040</w:t>
        </w:r>
      </w:hyperlink>
      <w:r w:rsidR="00003945" w:rsidRPr="0017199E">
        <w:rPr>
          <w:rFonts w:ascii="Times New Roman" w:hAnsi="Times New Roman" w:cs="Times New Roman"/>
          <w:sz w:val="28"/>
          <w:szCs w:val="28"/>
        </w:rPr>
        <w:t xml:space="preserve"> указывается сумма налога, исчисленная к уменьшению по итогам налогового периода, определяемая как разница между суммой налога, исчисленного за налоговый период, и суммами авансовых платежей по налогу, исчисленных в течение налогового периода.</w:t>
      </w:r>
    </w:p>
    <w:p w14:paraId="7426E850" w14:textId="77777777" w:rsidR="00003945" w:rsidRPr="0017199E" w:rsidRDefault="00003945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 xml:space="preserve">В случае если значение, подсчитанное по алгоритму, указанному в подпункте </w:t>
      </w:r>
      <w:r w:rsidR="001E3CE2">
        <w:rPr>
          <w:rFonts w:ascii="Times New Roman" w:hAnsi="Times New Roman" w:cs="Times New Roman"/>
          <w:sz w:val="28"/>
          <w:szCs w:val="28"/>
        </w:rPr>
        <w:t>6</w:t>
      </w:r>
      <w:r w:rsidR="001E3CE2" w:rsidRPr="0017199E">
        <w:rPr>
          <w:rFonts w:ascii="Times New Roman" w:hAnsi="Times New Roman" w:cs="Times New Roman"/>
          <w:sz w:val="28"/>
          <w:szCs w:val="28"/>
        </w:rPr>
        <w:t xml:space="preserve"> </w:t>
      </w:r>
      <w:r w:rsidR="007522E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7199E">
        <w:rPr>
          <w:rFonts w:ascii="Times New Roman" w:hAnsi="Times New Roman" w:cs="Times New Roman"/>
          <w:sz w:val="28"/>
          <w:szCs w:val="28"/>
        </w:rPr>
        <w:t xml:space="preserve">пункта, отрицательно, то сумма налога, исчисленная к уменьшению, проставляется по строке с </w:t>
      </w:r>
      <w:hyperlink r:id="rId48" w:history="1">
        <w:r w:rsidRPr="0017199E">
          <w:rPr>
            <w:rFonts w:ascii="Times New Roman" w:hAnsi="Times New Roman" w:cs="Times New Roman"/>
            <w:sz w:val="28"/>
            <w:szCs w:val="28"/>
          </w:rPr>
          <w:t>кодом 040</w:t>
        </w:r>
      </w:hyperlink>
      <w:r w:rsidRPr="0017199E">
        <w:rPr>
          <w:rFonts w:ascii="Times New Roman" w:hAnsi="Times New Roman" w:cs="Times New Roman"/>
          <w:sz w:val="28"/>
          <w:szCs w:val="28"/>
        </w:rPr>
        <w:t>.</w:t>
      </w:r>
    </w:p>
    <w:p w14:paraId="13AB3921" w14:textId="77777777" w:rsidR="00003945" w:rsidRPr="0017199E" w:rsidRDefault="00003945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9E">
        <w:rPr>
          <w:rFonts w:ascii="Times New Roman" w:hAnsi="Times New Roman" w:cs="Times New Roman"/>
          <w:sz w:val="28"/>
          <w:szCs w:val="28"/>
        </w:rPr>
        <w:t xml:space="preserve">В случае если значение, подсчитанное по алгоритму, указанному в подпункте </w:t>
      </w:r>
      <w:r w:rsidR="001E3CE2">
        <w:rPr>
          <w:rFonts w:ascii="Times New Roman" w:hAnsi="Times New Roman" w:cs="Times New Roman"/>
          <w:sz w:val="28"/>
          <w:szCs w:val="28"/>
        </w:rPr>
        <w:t>6</w:t>
      </w:r>
      <w:r w:rsidR="001E3CE2" w:rsidRPr="0017199E">
        <w:rPr>
          <w:rFonts w:ascii="Times New Roman" w:hAnsi="Times New Roman" w:cs="Times New Roman"/>
          <w:sz w:val="28"/>
          <w:szCs w:val="28"/>
        </w:rPr>
        <w:t xml:space="preserve"> </w:t>
      </w:r>
      <w:r w:rsidR="007522E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7199E">
        <w:rPr>
          <w:rFonts w:ascii="Times New Roman" w:hAnsi="Times New Roman" w:cs="Times New Roman"/>
          <w:sz w:val="28"/>
          <w:szCs w:val="28"/>
        </w:rPr>
        <w:t xml:space="preserve">пункта, положительно, то по строке с </w:t>
      </w:r>
      <w:hyperlink r:id="rId49" w:history="1">
        <w:r w:rsidRPr="0017199E">
          <w:rPr>
            <w:rFonts w:ascii="Times New Roman" w:hAnsi="Times New Roman" w:cs="Times New Roman"/>
            <w:sz w:val="28"/>
            <w:szCs w:val="28"/>
          </w:rPr>
          <w:t>кодом 040</w:t>
        </w:r>
      </w:hyperlink>
      <w:r w:rsidRPr="0017199E">
        <w:rPr>
          <w:rFonts w:ascii="Times New Roman" w:hAnsi="Times New Roman" w:cs="Times New Roman"/>
          <w:sz w:val="28"/>
          <w:szCs w:val="28"/>
        </w:rPr>
        <w:t xml:space="preserve"> ставится прочерк.</w:t>
      </w:r>
      <w:r w:rsidR="0028793E">
        <w:rPr>
          <w:rFonts w:ascii="Times New Roman" w:hAnsi="Times New Roman" w:cs="Times New Roman"/>
          <w:sz w:val="28"/>
          <w:szCs w:val="28"/>
        </w:rPr>
        <w:t>».</w:t>
      </w:r>
    </w:p>
    <w:p w14:paraId="2ABB6867" w14:textId="77777777" w:rsidR="005B79C1" w:rsidRDefault="005B79C1" w:rsidP="0003479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4518C8" w:rsidRPr="00ED568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18C8" w:rsidRPr="00ED568C">
        <w:rPr>
          <w:rFonts w:ascii="Times New Roman" w:hAnsi="Times New Roman" w:cs="Times New Roman"/>
          <w:sz w:val="28"/>
          <w:szCs w:val="28"/>
        </w:rPr>
        <w:t xml:space="preserve"> 5.2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A100D8" w14:textId="77777777" w:rsidR="005B79C1" w:rsidRDefault="008043D8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273A7">
        <w:rPr>
          <w:rFonts w:ascii="Times New Roman" w:hAnsi="Times New Roman" w:cs="Times New Roman"/>
          <w:sz w:val="28"/>
          <w:szCs w:val="28"/>
        </w:rPr>
        <w:t>шестой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5AA5EF9" w14:textId="77777777" w:rsidR="008043D8" w:rsidRDefault="008043D8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конкретной налоговой льготе (за исключением налоговой льготы в виде уменьшения суммы налога</w:t>
      </w:r>
      <w:r w:rsidR="00F538CF">
        <w:rPr>
          <w:rFonts w:ascii="Times New Roman" w:hAnsi="Times New Roman" w:cs="Times New Roman"/>
          <w:sz w:val="28"/>
          <w:szCs w:val="28"/>
        </w:rPr>
        <w:t xml:space="preserve"> (авансового платежа по налогу)</w:t>
      </w:r>
      <w:r>
        <w:rPr>
          <w:rFonts w:ascii="Times New Roman" w:hAnsi="Times New Roman" w:cs="Times New Roman"/>
          <w:sz w:val="28"/>
          <w:szCs w:val="28"/>
        </w:rPr>
        <w:t>, подлежащей упл</w:t>
      </w:r>
      <w:r w:rsidR="00F538CF">
        <w:rPr>
          <w:rFonts w:ascii="Times New Roman" w:hAnsi="Times New Roman" w:cs="Times New Roman"/>
          <w:sz w:val="28"/>
          <w:szCs w:val="28"/>
        </w:rPr>
        <w:t>ате в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38C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налоговой льготы, установленной в виде понижения налоговой ставки) недвижимого имущества;</w:t>
      </w:r>
      <w:r w:rsidR="00F538CF">
        <w:rPr>
          <w:rFonts w:ascii="Times New Roman" w:hAnsi="Times New Roman" w:cs="Times New Roman"/>
          <w:sz w:val="28"/>
          <w:szCs w:val="28"/>
        </w:rPr>
        <w:t>»;</w:t>
      </w:r>
    </w:p>
    <w:p w14:paraId="140A3DB8" w14:textId="77777777" w:rsidR="00B83DD2" w:rsidRPr="005B79C1" w:rsidRDefault="00824F54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5B79C1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B79C1">
        <w:rPr>
          <w:rFonts w:ascii="Times New Roman" w:hAnsi="Times New Roman" w:cs="Times New Roman"/>
          <w:sz w:val="28"/>
          <w:szCs w:val="28"/>
        </w:rPr>
        <w:t xml:space="preserve"> </w:t>
      </w:r>
      <w:r w:rsidR="004518C8" w:rsidRPr="005B79C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67EE655A" w14:textId="77777777" w:rsidR="00BE17D5" w:rsidRDefault="004518C8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223A1C">
        <w:rPr>
          <w:sz w:val="28"/>
          <w:szCs w:val="28"/>
        </w:rPr>
        <w:t xml:space="preserve">«в отношении </w:t>
      </w:r>
      <w:r w:rsidR="00BE17D5" w:rsidRPr="00E54CBA">
        <w:rPr>
          <w:sz w:val="28"/>
          <w:szCs w:val="28"/>
        </w:rPr>
        <w:t>недвижимого имущества, учитываемого на балансе организации - участника свободной экономической зоны, созданного или приобретенного в целях выполнения договора об условиях деятельности в свободной экономической зоне и расположенного на территории данной свободной экономической зоны</w:t>
      </w:r>
      <w:r w:rsidR="00BE17D5">
        <w:rPr>
          <w:sz w:val="28"/>
          <w:szCs w:val="28"/>
        </w:rPr>
        <w:t>;</w:t>
      </w:r>
    </w:p>
    <w:p w14:paraId="3FB31FA9" w14:textId="77777777" w:rsidR="00BE17D5" w:rsidRPr="00446291" w:rsidRDefault="00BE17D5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1C150A">
        <w:rPr>
          <w:sz w:val="28"/>
          <w:szCs w:val="28"/>
        </w:rPr>
        <w:t xml:space="preserve">объектов </w:t>
      </w:r>
      <w:r w:rsidRPr="00E54CBA">
        <w:rPr>
          <w:sz w:val="28"/>
          <w:szCs w:val="28"/>
        </w:rPr>
        <w:t>недвижимого имущества</w:t>
      </w:r>
      <w:r w:rsidRPr="00BE17D5">
        <w:rPr>
          <w:sz w:val="28"/>
          <w:szCs w:val="28"/>
        </w:rPr>
        <w:t xml:space="preserve"> </w:t>
      </w:r>
      <w:r w:rsidRPr="00446291">
        <w:rPr>
          <w:sz w:val="28"/>
          <w:szCs w:val="28"/>
        </w:rPr>
        <w:t>налогоплательщик</w:t>
      </w:r>
      <w:r>
        <w:rPr>
          <w:sz w:val="28"/>
          <w:szCs w:val="28"/>
        </w:rPr>
        <w:t>а</w:t>
      </w:r>
      <w:r w:rsidRPr="00446291">
        <w:rPr>
          <w:sz w:val="28"/>
          <w:szCs w:val="28"/>
        </w:rPr>
        <w:t>, применяющ</w:t>
      </w:r>
      <w:r>
        <w:rPr>
          <w:sz w:val="28"/>
          <w:szCs w:val="28"/>
        </w:rPr>
        <w:t>его</w:t>
      </w:r>
      <w:r w:rsidRPr="00446291">
        <w:rPr>
          <w:sz w:val="28"/>
          <w:szCs w:val="28"/>
        </w:rPr>
        <w:t xml:space="preserve"> положения пункта 4</w:t>
      </w:r>
      <w:r w:rsidRPr="00446291">
        <w:rPr>
          <w:sz w:val="28"/>
          <w:szCs w:val="28"/>
          <w:vertAlign w:val="superscript"/>
        </w:rPr>
        <w:t xml:space="preserve">3 </w:t>
      </w:r>
      <w:r w:rsidRPr="00446291">
        <w:rPr>
          <w:sz w:val="28"/>
          <w:szCs w:val="28"/>
        </w:rPr>
        <w:t>статьи 5 Кодекса</w:t>
      </w:r>
      <w:r w:rsidRPr="00E54CBA">
        <w:rPr>
          <w:sz w:val="28"/>
          <w:szCs w:val="28"/>
        </w:rPr>
        <w:t>, связанн</w:t>
      </w:r>
      <w:r w:rsidR="001C150A">
        <w:rPr>
          <w:sz w:val="28"/>
          <w:szCs w:val="28"/>
        </w:rPr>
        <w:t>ых</w:t>
      </w:r>
      <w:r w:rsidRPr="00E54CBA">
        <w:rPr>
          <w:sz w:val="28"/>
          <w:szCs w:val="28"/>
        </w:rPr>
        <w:t xml:space="preserve"> с исполнением </w:t>
      </w:r>
      <w:r w:rsidR="001C150A">
        <w:rPr>
          <w:sz w:val="28"/>
          <w:szCs w:val="28"/>
        </w:rPr>
        <w:t>СЗПК</w:t>
      </w:r>
      <w:r w:rsidRPr="00446291">
        <w:rPr>
          <w:sz w:val="28"/>
          <w:szCs w:val="28"/>
        </w:rPr>
        <w:t>;</w:t>
      </w:r>
    </w:p>
    <w:p w14:paraId="55D27ACC" w14:textId="77777777" w:rsidR="004518C8" w:rsidRDefault="00BE17D5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1C150A">
        <w:rPr>
          <w:sz w:val="28"/>
          <w:szCs w:val="28"/>
        </w:rPr>
        <w:t xml:space="preserve">объектов </w:t>
      </w:r>
      <w:r w:rsidRPr="00E54CBA">
        <w:rPr>
          <w:sz w:val="28"/>
          <w:szCs w:val="28"/>
        </w:rPr>
        <w:t>недвижимого имущества</w:t>
      </w:r>
      <w:r w:rsidRPr="00BE17D5">
        <w:rPr>
          <w:sz w:val="28"/>
          <w:szCs w:val="28"/>
        </w:rPr>
        <w:t xml:space="preserve"> </w:t>
      </w:r>
      <w:r w:rsidRPr="00446291">
        <w:rPr>
          <w:sz w:val="28"/>
          <w:szCs w:val="28"/>
        </w:rPr>
        <w:t>налогоплательщик</w:t>
      </w:r>
      <w:r>
        <w:rPr>
          <w:sz w:val="28"/>
          <w:szCs w:val="28"/>
        </w:rPr>
        <w:t>а</w:t>
      </w:r>
      <w:r w:rsidRPr="00446291">
        <w:rPr>
          <w:sz w:val="28"/>
          <w:szCs w:val="28"/>
        </w:rPr>
        <w:t>, применяющ</w:t>
      </w:r>
      <w:r>
        <w:rPr>
          <w:sz w:val="28"/>
          <w:szCs w:val="28"/>
        </w:rPr>
        <w:t>его</w:t>
      </w:r>
      <w:r w:rsidRPr="00446291">
        <w:rPr>
          <w:sz w:val="28"/>
          <w:szCs w:val="28"/>
        </w:rPr>
        <w:t xml:space="preserve"> положения пункта 4</w:t>
      </w:r>
      <w:r w:rsidRPr="00446291">
        <w:rPr>
          <w:sz w:val="28"/>
          <w:szCs w:val="28"/>
          <w:vertAlign w:val="superscript"/>
        </w:rPr>
        <w:t xml:space="preserve">3 </w:t>
      </w:r>
      <w:r w:rsidRPr="00446291">
        <w:rPr>
          <w:sz w:val="28"/>
          <w:szCs w:val="28"/>
        </w:rPr>
        <w:t>статьи 5 Кодекса</w:t>
      </w:r>
      <w:r w:rsidRPr="00E54C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E54CBA">
        <w:rPr>
          <w:sz w:val="28"/>
          <w:szCs w:val="28"/>
        </w:rPr>
        <w:t>связанн</w:t>
      </w:r>
      <w:r w:rsidR="001C150A">
        <w:rPr>
          <w:sz w:val="28"/>
          <w:szCs w:val="28"/>
        </w:rPr>
        <w:t>ых</w:t>
      </w:r>
      <w:r w:rsidRPr="00E54CBA">
        <w:rPr>
          <w:sz w:val="28"/>
          <w:szCs w:val="28"/>
        </w:rPr>
        <w:t xml:space="preserve"> с исполнением </w:t>
      </w:r>
      <w:r w:rsidR="001C150A">
        <w:rPr>
          <w:sz w:val="28"/>
          <w:szCs w:val="28"/>
        </w:rPr>
        <w:t>СЗПК</w:t>
      </w:r>
      <w:r w:rsidRPr="00446291">
        <w:rPr>
          <w:sz w:val="28"/>
          <w:szCs w:val="28"/>
        </w:rPr>
        <w:t>;</w:t>
      </w:r>
      <w:r w:rsidR="00223A1C">
        <w:rPr>
          <w:sz w:val="28"/>
          <w:szCs w:val="28"/>
        </w:rPr>
        <w:t>».</w:t>
      </w:r>
    </w:p>
    <w:p w14:paraId="06BDCD3D" w14:textId="77777777" w:rsidR="000D3427" w:rsidRDefault="00575C05" w:rsidP="0003479B">
      <w:pPr>
        <w:pStyle w:val="ConsPlusNormal"/>
        <w:numPr>
          <w:ilvl w:val="0"/>
          <w:numId w:val="2"/>
        </w:numPr>
        <w:ind w:left="0" w:firstLine="709"/>
        <w:outlineLvl w:val="1"/>
        <w:rPr>
          <w:sz w:val="28"/>
          <w:szCs w:val="28"/>
        </w:rPr>
      </w:pPr>
      <w:r w:rsidRPr="00575C05">
        <w:rPr>
          <w:sz w:val="28"/>
          <w:szCs w:val="28"/>
        </w:rPr>
        <w:t>В пункте 5.3</w:t>
      </w:r>
      <w:r w:rsidR="000D3427">
        <w:rPr>
          <w:sz w:val="28"/>
          <w:szCs w:val="28"/>
        </w:rPr>
        <w:t>:</w:t>
      </w:r>
    </w:p>
    <w:p w14:paraId="3A774A91" w14:textId="0B60BCEF" w:rsidR="003B4427" w:rsidRDefault="00A4338C" w:rsidP="000A7829">
      <w:pPr>
        <w:pStyle w:val="ConsPlusNormal"/>
        <w:numPr>
          <w:ilvl w:val="1"/>
          <w:numId w:val="2"/>
        </w:numPr>
        <w:ind w:left="0" w:firstLine="69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3B4427">
        <w:rPr>
          <w:sz w:val="28"/>
          <w:szCs w:val="28"/>
        </w:rPr>
        <w:t xml:space="preserve">ополнить </w:t>
      </w:r>
      <w:r w:rsidR="00ED61CB">
        <w:rPr>
          <w:sz w:val="28"/>
          <w:szCs w:val="28"/>
        </w:rPr>
        <w:t xml:space="preserve">новым подпунктом 2 </w:t>
      </w:r>
      <w:r w:rsidR="003B4427">
        <w:rPr>
          <w:sz w:val="28"/>
          <w:szCs w:val="28"/>
        </w:rPr>
        <w:t>следующего содержания:</w:t>
      </w:r>
    </w:p>
    <w:p w14:paraId="0D74795E" w14:textId="5283C0A1" w:rsidR="003B4427" w:rsidRPr="00446291" w:rsidRDefault="003B4427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AA12DC">
        <w:rPr>
          <w:sz w:val="28"/>
          <w:szCs w:val="28"/>
        </w:rPr>
        <w:t>2) п</w:t>
      </w:r>
      <w:r w:rsidR="00BC4D72" w:rsidRPr="00446291">
        <w:rPr>
          <w:sz w:val="28"/>
          <w:szCs w:val="28"/>
        </w:rPr>
        <w:t xml:space="preserve">о </w:t>
      </w:r>
      <w:r w:rsidRPr="00446291">
        <w:rPr>
          <w:sz w:val="28"/>
          <w:szCs w:val="28"/>
        </w:rPr>
        <w:t>строке с кодом 00</w:t>
      </w:r>
      <w:r>
        <w:rPr>
          <w:sz w:val="28"/>
          <w:szCs w:val="28"/>
        </w:rPr>
        <w:t>2</w:t>
      </w:r>
      <w:r w:rsidRPr="00446291">
        <w:rPr>
          <w:sz w:val="28"/>
          <w:szCs w:val="28"/>
        </w:rPr>
        <w:t xml:space="preserve"> указывается признак </w:t>
      </w:r>
      <w:r w:rsidR="00A81DAC">
        <w:rPr>
          <w:sz w:val="28"/>
          <w:szCs w:val="28"/>
        </w:rPr>
        <w:t>применения</w:t>
      </w:r>
      <w:r w:rsidR="00273905">
        <w:rPr>
          <w:sz w:val="28"/>
          <w:szCs w:val="28"/>
        </w:rPr>
        <w:t xml:space="preserve"> налогоплательщиком положений</w:t>
      </w:r>
      <w:r w:rsidR="00A81DAC" w:rsidRPr="005A2554">
        <w:rPr>
          <w:sz w:val="28"/>
          <w:szCs w:val="28"/>
        </w:rPr>
        <w:t xml:space="preserve"> пункта 4</w:t>
      </w:r>
      <w:r w:rsidR="00A81DAC" w:rsidRPr="005A2554">
        <w:rPr>
          <w:sz w:val="28"/>
          <w:szCs w:val="28"/>
          <w:vertAlign w:val="superscript"/>
        </w:rPr>
        <w:t xml:space="preserve">3 </w:t>
      </w:r>
      <w:r w:rsidR="00A81DAC" w:rsidRPr="005A2554">
        <w:rPr>
          <w:sz w:val="28"/>
          <w:szCs w:val="28"/>
        </w:rPr>
        <w:t>статьи 5 Кодекса</w:t>
      </w:r>
      <w:r>
        <w:rPr>
          <w:sz w:val="28"/>
          <w:szCs w:val="28"/>
        </w:rPr>
        <w:t>. При этом:</w:t>
      </w:r>
    </w:p>
    <w:p w14:paraId="4860B2B6" w14:textId="77777777" w:rsidR="003B4427" w:rsidRPr="00446291" w:rsidRDefault="003B4427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46291">
        <w:rPr>
          <w:sz w:val="28"/>
          <w:szCs w:val="28"/>
        </w:rPr>
        <w:t xml:space="preserve">если </w:t>
      </w:r>
      <w:r>
        <w:rPr>
          <w:sz w:val="28"/>
          <w:szCs w:val="28"/>
        </w:rPr>
        <w:t>Раздел 2 заполняется</w:t>
      </w:r>
      <w:r w:rsidRPr="00446291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</w:t>
      </w:r>
      <w:r w:rsidRPr="00E54CBA">
        <w:rPr>
          <w:sz w:val="28"/>
          <w:szCs w:val="28"/>
        </w:rPr>
        <w:t xml:space="preserve"> недвижимого имущества, связанн</w:t>
      </w:r>
      <w:r>
        <w:rPr>
          <w:sz w:val="28"/>
          <w:szCs w:val="28"/>
        </w:rPr>
        <w:t>ого</w:t>
      </w:r>
      <w:r w:rsidRPr="00E54CBA">
        <w:rPr>
          <w:sz w:val="28"/>
          <w:szCs w:val="28"/>
        </w:rPr>
        <w:t xml:space="preserve"> с исполнением </w:t>
      </w:r>
      <w:r w:rsidR="00273905">
        <w:rPr>
          <w:sz w:val="28"/>
          <w:szCs w:val="28"/>
        </w:rPr>
        <w:t>СЗПК</w:t>
      </w:r>
      <w:r w:rsidRPr="004462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 w:rsidRPr="00446291">
        <w:rPr>
          <w:sz w:val="28"/>
          <w:szCs w:val="28"/>
        </w:rPr>
        <w:t>указывается признак «1»;</w:t>
      </w:r>
    </w:p>
    <w:p w14:paraId="40B4C65C" w14:textId="77777777" w:rsidR="003B4427" w:rsidRPr="00446291" w:rsidRDefault="003B4427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46291">
        <w:rPr>
          <w:sz w:val="28"/>
          <w:szCs w:val="28"/>
        </w:rPr>
        <w:t xml:space="preserve">если </w:t>
      </w:r>
      <w:r>
        <w:rPr>
          <w:sz w:val="28"/>
          <w:szCs w:val="28"/>
        </w:rPr>
        <w:t>Раздел 2 заполняется</w:t>
      </w:r>
      <w:r w:rsidRPr="00446291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</w:t>
      </w:r>
      <w:r w:rsidRPr="00E54CBA">
        <w:rPr>
          <w:sz w:val="28"/>
          <w:szCs w:val="28"/>
        </w:rPr>
        <w:t xml:space="preserve"> недвижимого имущества, </w:t>
      </w:r>
      <w:r>
        <w:rPr>
          <w:sz w:val="28"/>
          <w:szCs w:val="28"/>
        </w:rPr>
        <w:t xml:space="preserve">не </w:t>
      </w:r>
      <w:r w:rsidRPr="00E54CBA">
        <w:rPr>
          <w:sz w:val="28"/>
          <w:szCs w:val="28"/>
        </w:rPr>
        <w:t>связанн</w:t>
      </w:r>
      <w:r>
        <w:rPr>
          <w:sz w:val="28"/>
          <w:szCs w:val="28"/>
        </w:rPr>
        <w:t>ого</w:t>
      </w:r>
      <w:r w:rsidRPr="00E54CBA">
        <w:rPr>
          <w:sz w:val="28"/>
          <w:szCs w:val="28"/>
        </w:rPr>
        <w:t xml:space="preserve"> с исполнением </w:t>
      </w:r>
      <w:r w:rsidR="00273905">
        <w:rPr>
          <w:sz w:val="28"/>
          <w:szCs w:val="28"/>
        </w:rPr>
        <w:t>СЗПК</w:t>
      </w:r>
      <w:r w:rsidRPr="004462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 w:rsidRPr="00446291">
        <w:rPr>
          <w:sz w:val="28"/>
          <w:szCs w:val="28"/>
        </w:rPr>
        <w:t>указывается признак «</w:t>
      </w:r>
      <w:r>
        <w:rPr>
          <w:sz w:val="28"/>
          <w:szCs w:val="28"/>
        </w:rPr>
        <w:t>2</w:t>
      </w:r>
      <w:r w:rsidRPr="00446291">
        <w:rPr>
          <w:sz w:val="28"/>
          <w:szCs w:val="28"/>
        </w:rPr>
        <w:t>»;</w:t>
      </w:r>
      <w:r w:rsidR="00273905">
        <w:rPr>
          <w:sz w:val="28"/>
          <w:szCs w:val="28"/>
        </w:rPr>
        <w:t>»;</w:t>
      </w:r>
    </w:p>
    <w:p w14:paraId="49F187BA" w14:textId="7AB55D5C" w:rsidR="0049432D" w:rsidRDefault="00A4338C" w:rsidP="00E018EA">
      <w:pPr>
        <w:pStyle w:val="ConsPlusNormal"/>
        <w:numPr>
          <w:ilvl w:val="1"/>
          <w:numId w:val="2"/>
        </w:numPr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49432D">
        <w:rPr>
          <w:sz w:val="28"/>
          <w:szCs w:val="28"/>
        </w:rPr>
        <w:t>подпункты</w:t>
      </w:r>
      <w:proofErr w:type="spellEnd"/>
      <w:r w:rsidR="0049432D">
        <w:rPr>
          <w:sz w:val="28"/>
          <w:szCs w:val="28"/>
        </w:rPr>
        <w:t xml:space="preserve"> 2 – 15 считать подпунктами 3 – 16 соответственно;</w:t>
      </w:r>
    </w:p>
    <w:p w14:paraId="722A93E1" w14:textId="0DF7E914" w:rsidR="00E018EA" w:rsidRDefault="00A4338C" w:rsidP="00E018EA">
      <w:pPr>
        <w:pStyle w:val="ConsPlusNormal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C74470">
        <w:rPr>
          <w:sz w:val="28"/>
          <w:szCs w:val="28"/>
        </w:rPr>
        <w:t xml:space="preserve"> </w:t>
      </w:r>
      <w:r w:rsidR="0049432D">
        <w:rPr>
          <w:sz w:val="28"/>
          <w:szCs w:val="28"/>
        </w:rPr>
        <w:t xml:space="preserve">новом </w:t>
      </w:r>
      <w:r w:rsidR="000D3427">
        <w:rPr>
          <w:sz w:val="28"/>
          <w:szCs w:val="28"/>
        </w:rPr>
        <w:t>подпункт</w:t>
      </w:r>
      <w:r w:rsidR="00C74470">
        <w:rPr>
          <w:sz w:val="28"/>
          <w:szCs w:val="28"/>
        </w:rPr>
        <w:t>е</w:t>
      </w:r>
      <w:r w:rsidR="000D3427">
        <w:rPr>
          <w:sz w:val="28"/>
          <w:szCs w:val="28"/>
        </w:rPr>
        <w:t xml:space="preserve"> </w:t>
      </w:r>
      <w:r w:rsidR="0049432D">
        <w:rPr>
          <w:sz w:val="28"/>
          <w:szCs w:val="28"/>
        </w:rPr>
        <w:t>6</w:t>
      </w:r>
      <w:r w:rsidR="00E018EA">
        <w:rPr>
          <w:sz w:val="28"/>
          <w:szCs w:val="28"/>
        </w:rPr>
        <w:t>:</w:t>
      </w:r>
    </w:p>
    <w:p w14:paraId="6678247C" w14:textId="77777777" w:rsidR="00C74470" w:rsidRDefault="00C74470" w:rsidP="0003479B">
      <w:pPr>
        <w:pStyle w:val="ConsPlusNormal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2273A7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изложить в следующей редакции:</w:t>
      </w:r>
    </w:p>
    <w:p w14:paraId="2A1C8BBB" w14:textId="77777777" w:rsidR="00C74470" w:rsidRDefault="00C74470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 налоговым льготам, установленным законом субъекта Российской Федерации в виде понижения ставки налога (далее - код налоговой льготы 2012400), в виде уменьшения суммы налога, подлежащей уплате в бюджет (далее - код налоговой льготы 2012500), а также </w:t>
      </w:r>
      <w:r w:rsidR="0001630A">
        <w:rPr>
          <w:rFonts w:ascii="Times New Roman" w:hAnsi="Times New Roman" w:cs="Times New Roman"/>
          <w:sz w:val="28"/>
          <w:szCs w:val="28"/>
        </w:rPr>
        <w:t xml:space="preserve">по налоговым льготам </w:t>
      </w:r>
      <w:r>
        <w:rPr>
          <w:rFonts w:ascii="Times New Roman" w:hAnsi="Times New Roman" w:cs="Times New Roman"/>
          <w:sz w:val="28"/>
          <w:szCs w:val="28"/>
        </w:rPr>
        <w:t>с кодами 2010501 – 201050</w:t>
      </w:r>
      <w:r w:rsidR="004808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строка с </w:t>
      </w:r>
      <w:hyperlink r:id="rId50" w:history="1">
        <w:r w:rsidRPr="00C74470">
          <w:rPr>
            <w:rFonts w:ascii="Times New Roman" w:hAnsi="Times New Roman" w:cs="Times New Roman"/>
            <w:sz w:val="28"/>
            <w:szCs w:val="28"/>
          </w:rPr>
          <w:t>кодом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заполняется.»;</w:t>
      </w:r>
    </w:p>
    <w:p w14:paraId="242940E1" w14:textId="77777777" w:rsidR="000D3427" w:rsidRDefault="00435646" w:rsidP="0003479B">
      <w:pPr>
        <w:pStyle w:val="ConsPlusNormal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0D3427">
        <w:rPr>
          <w:sz w:val="28"/>
          <w:szCs w:val="28"/>
        </w:rPr>
        <w:t xml:space="preserve"> </w:t>
      </w:r>
      <w:r w:rsidR="00290EF8">
        <w:rPr>
          <w:sz w:val="28"/>
          <w:szCs w:val="28"/>
        </w:rPr>
        <w:t xml:space="preserve">новым </w:t>
      </w:r>
      <w:r w:rsidR="000D3427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="000D3427">
        <w:rPr>
          <w:sz w:val="28"/>
          <w:szCs w:val="28"/>
        </w:rPr>
        <w:t xml:space="preserve"> следующего содержания:</w:t>
      </w:r>
    </w:p>
    <w:p w14:paraId="5DAAB733" w14:textId="77777777" w:rsidR="000D3427" w:rsidRPr="000D3427" w:rsidRDefault="000D3427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0D3427">
        <w:rPr>
          <w:rFonts w:ascii="Times New Roman" w:hAnsi="Times New Roman" w:cs="Times New Roman"/>
          <w:sz w:val="28"/>
          <w:szCs w:val="28"/>
        </w:rPr>
        <w:t xml:space="preserve">заполнения </w:t>
      </w:r>
      <w:hyperlink r:id="rId51" w:history="1">
        <w:r w:rsidRPr="000D3427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0D3427">
        <w:rPr>
          <w:rFonts w:ascii="Times New Roman" w:hAnsi="Times New Roman" w:cs="Times New Roman"/>
          <w:sz w:val="28"/>
          <w:szCs w:val="28"/>
        </w:rPr>
        <w:t xml:space="preserve"> Декларации с кодом 14 по </w:t>
      </w:r>
      <w:hyperlink r:id="rId52" w:history="1">
        <w:r w:rsidRPr="000D3427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0D3427">
        <w:rPr>
          <w:rFonts w:ascii="Times New Roman" w:hAnsi="Times New Roman" w:cs="Times New Roman"/>
          <w:sz w:val="28"/>
          <w:szCs w:val="28"/>
        </w:rPr>
        <w:t xml:space="preserve"> «Код вида имущества (код строки 001)» организацией, с которой расторгнут договор об условиях деятельности в свободной экономической зоне по решению суда, по строке с </w:t>
      </w:r>
      <w:hyperlink r:id="rId53" w:history="1">
        <w:r w:rsidRPr="000D3427">
          <w:rPr>
            <w:rFonts w:ascii="Times New Roman" w:hAnsi="Times New Roman" w:cs="Times New Roman"/>
            <w:sz w:val="28"/>
            <w:szCs w:val="28"/>
          </w:rPr>
          <w:t>кодом 160</w:t>
        </w:r>
      </w:hyperlink>
      <w:r w:rsidRPr="000D3427">
        <w:rPr>
          <w:rFonts w:ascii="Times New Roman" w:hAnsi="Times New Roman" w:cs="Times New Roman"/>
          <w:sz w:val="28"/>
          <w:szCs w:val="28"/>
        </w:rPr>
        <w:t xml:space="preserve"> проставляется прочерк;»</w:t>
      </w:r>
      <w:r w:rsidR="00481F1C">
        <w:rPr>
          <w:rFonts w:ascii="Times New Roman" w:hAnsi="Times New Roman" w:cs="Times New Roman"/>
          <w:sz w:val="28"/>
          <w:szCs w:val="28"/>
        </w:rPr>
        <w:t>;</w:t>
      </w:r>
    </w:p>
    <w:p w14:paraId="794319F5" w14:textId="6208C1BE" w:rsidR="00575C05" w:rsidRPr="00575C05" w:rsidRDefault="00A4338C" w:rsidP="00D06C62">
      <w:pPr>
        <w:pStyle w:val="ConsPlusNormal"/>
        <w:numPr>
          <w:ilvl w:val="1"/>
          <w:numId w:val="2"/>
        </w:numPr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="0049432D">
        <w:rPr>
          <w:sz w:val="28"/>
          <w:szCs w:val="28"/>
        </w:rPr>
        <w:t xml:space="preserve">овый </w:t>
      </w:r>
      <w:r w:rsidR="00575C05" w:rsidRPr="00575C05">
        <w:rPr>
          <w:sz w:val="28"/>
          <w:szCs w:val="28"/>
        </w:rPr>
        <w:t xml:space="preserve">подпункт </w:t>
      </w:r>
      <w:r w:rsidR="0049432D" w:rsidRPr="00575C05">
        <w:rPr>
          <w:sz w:val="28"/>
          <w:szCs w:val="28"/>
        </w:rPr>
        <w:t>1</w:t>
      </w:r>
      <w:r w:rsidR="0049432D">
        <w:rPr>
          <w:sz w:val="28"/>
          <w:szCs w:val="28"/>
        </w:rPr>
        <w:t xml:space="preserve">4 </w:t>
      </w:r>
      <w:r w:rsidR="00883D99">
        <w:rPr>
          <w:sz w:val="28"/>
          <w:szCs w:val="28"/>
        </w:rPr>
        <w:t>изложить в следующей редакции</w:t>
      </w:r>
      <w:r w:rsidR="00575C05" w:rsidRPr="00575C05">
        <w:rPr>
          <w:sz w:val="28"/>
          <w:szCs w:val="28"/>
        </w:rPr>
        <w:t>:</w:t>
      </w:r>
    </w:p>
    <w:p w14:paraId="1E47C491" w14:textId="2929E99A" w:rsidR="007D0A01" w:rsidRDefault="00575C05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F7">
        <w:rPr>
          <w:rFonts w:ascii="Times New Roman" w:hAnsi="Times New Roman" w:cs="Times New Roman"/>
          <w:sz w:val="28"/>
          <w:szCs w:val="28"/>
        </w:rPr>
        <w:t>«</w:t>
      </w:r>
      <w:r w:rsidR="0049432D" w:rsidRPr="00F511F7">
        <w:rPr>
          <w:rFonts w:ascii="Times New Roman" w:hAnsi="Times New Roman" w:cs="Times New Roman"/>
          <w:sz w:val="28"/>
          <w:szCs w:val="28"/>
        </w:rPr>
        <w:t>1</w:t>
      </w:r>
      <w:r w:rsidR="0049432D">
        <w:rPr>
          <w:rFonts w:ascii="Times New Roman" w:hAnsi="Times New Roman" w:cs="Times New Roman"/>
          <w:sz w:val="28"/>
          <w:szCs w:val="28"/>
        </w:rPr>
        <w:t>4</w:t>
      </w:r>
      <w:r w:rsidR="00F511F7" w:rsidRPr="00F511F7">
        <w:rPr>
          <w:rFonts w:ascii="Times New Roman" w:hAnsi="Times New Roman" w:cs="Times New Roman"/>
          <w:sz w:val="28"/>
          <w:szCs w:val="28"/>
        </w:rPr>
        <w:t>)</w:t>
      </w:r>
      <w:r w:rsidR="00F511F7">
        <w:rPr>
          <w:sz w:val="28"/>
          <w:szCs w:val="28"/>
        </w:rPr>
        <w:t xml:space="preserve"> </w:t>
      </w:r>
      <w:r w:rsidR="00AD3554">
        <w:rPr>
          <w:rFonts w:ascii="Times New Roman" w:hAnsi="Times New Roman" w:cs="Times New Roman"/>
          <w:sz w:val="28"/>
          <w:szCs w:val="28"/>
        </w:rPr>
        <w:t xml:space="preserve">строки с </w:t>
      </w:r>
      <w:hyperlink r:id="rId54" w:history="1">
        <w:r w:rsidR="00AD3554" w:rsidRPr="00AD3554">
          <w:rPr>
            <w:rFonts w:ascii="Times New Roman" w:hAnsi="Times New Roman" w:cs="Times New Roman"/>
            <w:sz w:val="28"/>
            <w:szCs w:val="28"/>
          </w:rPr>
          <w:t>кодами 230</w:t>
        </w:r>
      </w:hyperlink>
      <w:r w:rsidR="00AD3554" w:rsidRPr="00AD355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5" w:history="1">
        <w:r w:rsidR="00AD3554" w:rsidRPr="00AD3554">
          <w:rPr>
            <w:rFonts w:ascii="Times New Roman" w:hAnsi="Times New Roman" w:cs="Times New Roman"/>
            <w:sz w:val="28"/>
            <w:szCs w:val="28"/>
          </w:rPr>
          <w:t>240</w:t>
        </w:r>
      </w:hyperlink>
      <w:r w:rsidR="00AD3554" w:rsidRPr="00AD3554">
        <w:rPr>
          <w:rFonts w:ascii="Times New Roman" w:hAnsi="Times New Roman" w:cs="Times New Roman"/>
          <w:sz w:val="28"/>
          <w:szCs w:val="28"/>
        </w:rPr>
        <w:t xml:space="preserve"> зап</w:t>
      </w:r>
      <w:r w:rsidR="00AD3554">
        <w:rPr>
          <w:rFonts w:ascii="Times New Roman" w:hAnsi="Times New Roman" w:cs="Times New Roman"/>
          <w:sz w:val="28"/>
          <w:szCs w:val="28"/>
        </w:rPr>
        <w:t>олняются только в случае установления для отдельной категории налогоплательщиков налоговой льготы в виде уменьшения суммы налога</w:t>
      </w:r>
      <w:r w:rsidR="007D0A01">
        <w:rPr>
          <w:rFonts w:ascii="Times New Roman" w:hAnsi="Times New Roman" w:cs="Times New Roman"/>
          <w:sz w:val="28"/>
          <w:szCs w:val="28"/>
        </w:rPr>
        <w:t xml:space="preserve"> </w:t>
      </w:r>
      <w:r w:rsidR="007D0A01" w:rsidRPr="00487B3C">
        <w:rPr>
          <w:rFonts w:ascii="Times New Roman" w:hAnsi="Times New Roman" w:cs="Times New Roman"/>
          <w:sz w:val="28"/>
          <w:szCs w:val="28"/>
        </w:rPr>
        <w:t>(авансового платежа по налогу)</w:t>
      </w:r>
      <w:r w:rsidR="00AD3554" w:rsidRPr="00487B3C">
        <w:rPr>
          <w:rFonts w:ascii="Times New Roman" w:hAnsi="Times New Roman" w:cs="Times New Roman"/>
          <w:sz w:val="28"/>
          <w:szCs w:val="28"/>
        </w:rPr>
        <w:t>,</w:t>
      </w:r>
      <w:r w:rsidR="00AD3554">
        <w:rPr>
          <w:rFonts w:ascii="Times New Roman" w:hAnsi="Times New Roman" w:cs="Times New Roman"/>
          <w:sz w:val="28"/>
          <w:szCs w:val="28"/>
        </w:rPr>
        <w:t xml:space="preserve"> подлежащей уплате в бюджет.</w:t>
      </w:r>
    </w:p>
    <w:p w14:paraId="424CAC31" w14:textId="77777777" w:rsidR="002F15F2" w:rsidRDefault="002F15F2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указания в первой части строки с кодом 230 кода налоговой льготы</w:t>
      </w:r>
      <w:r w:rsidRPr="007D0A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7D0A01">
        <w:rPr>
          <w:rFonts w:ascii="Times New Roman" w:hAnsi="Times New Roman" w:cs="Times New Roman"/>
          <w:sz w:val="28"/>
          <w:szCs w:val="28"/>
        </w:rPr>
        <w:t xml:space="preserve"> законом субъекта Российской Федерации в виде уменьшения суммы налога, подлежащей уплате в бюджет</w:t>
      </w:r>
      <w:r>
        <w:rPr>
          <w:rFonts w:ascii="Times New Roman" w:hAnsi="Times New Roman" w:cs="Times New Roman"/>
          <w:sz w:val="28"/>
          <w:szCs w:val="28"/>
        </w:rPr>
        <w:t xml:space="preserve"> (2012500)</w:t>
      </w:r>
      <w:r w:rsidRPr="007D0A01">
        <w:rPr>
          <w:rFonts w:ascii="Times New Roman" w:hAnsi="Times New Roman" w:cs="Times New Roman"/>
          <w:sz w:val="28"/>
          <w:szCs w:val="28"/>
        </w:rPr>
        <w:t>, во второй части показателя указывается номер или буквенное обозначение соответствующей структурной единицы (статья, часть, пункт, подпункт, абзац, иное) закона субъекта Российской Федерации, которым установлена налоговая льгота.</w:t>
      </w:r>
      <w:proofErr w:type="gramEnd"/>
      <w:r w:rsidRPr="007D0A01">
        <w:rPr>
          <w:rFonts w:ascii="Times New Roman" w:hAnsi="Times New Roman" w:cs="Times New Roman"/>
          <w:sz w:val="28"/>
          <w:szCs w:val="28"/>
        </w:rPr>
        <w:t xml:space="preserve"> Для каждой указываемой структурной единицы (позиции) отведено по 4 знакоместа, при этом заполнение осуществляется слева направо и, если реквизит имеет меньше четырех знаков, свободные знакоместа слева от значения заполняются нулями. Пример заполнения приведен в </w:t>
      </w:r>
      <w:hyperlink r:id="rId56" w:history="1">
        <w:r w:rsidRPr="007D0A01">
          <w:rPr>
            <w:rFonts w:ascii="Times New Roman" w:hAnsi="Times New Roman" w:cs="Times New Roman"/>
            <w:sz w:val="28"/>
            <w:szCs w:val="28"/>
          </w:rPr>
          <w:t>подпункте 5 пункта 5.3</w:t>
        </w:r>
      </w:hyperlink>
      <w:r w:rsidRPr="007D0A0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276B283" w14:textId="77777777" w:rsidR="00AD3554" w:rsidRPr="007D0A01" w:rsidRDefault="00AD3554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01">
        <w:rPr>
          <w:rFonts w:ascii="Times New Roman" w:hAnsi="Times New Roman" w:cs="Times New Roman"/>
          <w:sz w:val="28"/>
          <w:szCs w:val="28"/>
        </w:rPr>
        <w:t xml:space="preserve">По строке с </w:t>
      </w:r>
      <w:hyperlink r:id="rId57" w:history="1">
        <w:r w:rsidRPr="007D0A01">
          <w:rPr>
            <w:rFonts w:ascii="Times New Roman" w:hAnsi="Times New Roman" w:cs="Times New Roman"/>
            <w:sz w:val="28"/>
            <w:szCs w:val="28"/>
          </w:rPr>
          <w:t>кодом 240</w:t>
        </w:r>
      </w:hyperlink>
      <w:r w:rsidRPr="007D0A01">
        <w:rPr>
          <w:rFonts w:ascii="Times New Roman" w:hAnsi="Times New Roman" w:cs="Times New Roman"/>
          <w:sz w:val="28"/>
          <w:szCs w:val="28"/>
        </w:rPr>
        <w:t xml:space="preserve"> указывается сумма налоговой льготы, уменьшающей сумму налога, подлежащую уплате в бюджет.</w:t>
      </w:r>
    </w:p>
    <w:p w14:paraId="6EAB15D7" w14:textId="77777777" w:rsidR="000B5DF0" w:rsidRPr="00157C9C" w:rsidRDefault="00575C05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01">
        <w:rPr>
          <w:rFonts w:ascii="Times New Roman" w:hAnsi="Times New Roman" w:cs="Times New Roman"/>
          <w:sz w:val="28"/>
          <w:szCs w:val="28"/>
        </w:rPr>
        <w:t>Например</w:t>
      </w:r>
      <w:r w:rsidR="004A07A3">
        <w:rPr>
          <w:rFonts w:ascii="Times New Roman" w:hAnsi="Times New Roman" w:cs="Times New Roman"/>
          <w:sz w:val="28"/>
          <w:szCs w:val="28"/>
        </w:rPr>
        <w:t xml:space="preserve">, </w:t>
      </w:r>
      <w:r w:rsidRPr="007D0A01">
        <w:rPr>
          <w:rFonts w:ascii="Times New Roman" w:hAnsi="Times New Roman" w:cs="Times New Roman"/>
          <w:sz w:val="28"/>
          <w:szCs w:val="28"/>
        </w:rPr>
        <w:t xml:space="preserve">если законом субъекта Российской </w:t>
      </w:r>
      <w:r w:rsidRPr="00575C05">
        <w:rPr>
          <w:rFonts w:ascii="Times New Roman" w:hAnsi="Times New Roman" w:cs="Times New Roman"/>
          <w:sz w:val="28"/>
          <w:szCs w:val="28"/>
        </w:rPr>
        <w:t xml:space="preserve">Федерации установлена налоговая льгота для данной категории налогоплательщиков в виде уплаты в бюджет 80% суммы </w:t>
      </w:r>
      <w:r w:rsidRPr="00157C9C">
        <w:rPr>
          <w:rFonts w:ascii="Times New Roman" w:hAnsi="Times New Roman" w:cs="Times New Roman"/>
          <w:sz w:val="28"/>
          <w:szCs w:val="28"/>
        </w:rPr>
        <w:t xml:space="preserve">исчисленного налога, то значение по строке с </w:t>
      </w:r>
      <w:hyperlink r:id="rId58" w:history="1">
        <w:r w:rsidRPr="00157C9C">
          <w:rPr>
            <w:rFonts w:ascii="Times New Roman" w:hAnsi="Times New Roman" w:cs="Times New Roman"/>
            <w:sz w:val="28"/>
            <w:szCs w:val="28"/>
          </w:rPr>
          <w:t>кодом 240</w:t>
        </w:r>
      </w:hyperlink>
      <w:r w:rsidRPr="00157C9C">
        <w:rPr>
          <w:rFonts w:ascii="Times New Roman" w:hAnsi="Times New Roman" w:cs="Times New Roman"/>
          <w:sz w:val="28"/>
          <w:szCs w:val="28"/>
        </w:rPr>
        <w:t xml:space="preserve"> должно быть подсчитано как значение строки с </w:t>
      </w:r>
      <w:hyperlink r:id="rId59" w:history="1">
        <w:r w:rsidRPr="00157C9C">
          <w:rPr>
            <w:rFonts w:ascii="Times New Roman" w:hAnsi="Times New Roman" w:cs="Times New Roman"/>
            <w:sz w:val="28"/>
            <w:szCs w:val="28"/>
          </w:rPr>
          <w:t>кодом 220</w:t>
        </w:r>
      </w:hyperlink>
      <w:r w:rsidR="00BE3882" w:rsidRPr="00157C9C">
        <w:rPr>
          <w:rFonts w:ascii="Times New Roman" w:hAnsi="Times New Roman" w:cs="Times New Roman"/>
          <w:sz w:val="28"/>
          <w:szCs w:val="28"/>
        </w:rPr>
        <w:t xml:space="preserve"> x (100 - 80): 100</w:t>
      </w:r>
      <w:r w:rsidR="00FA17B9">
        <w:rPr>
          <w:rFonts w:ascii="Times New Roman" w:hAnsi="Times New Roman" w:cs="Times New Roman"/>
          <w:sz w:val="28"/>
          <w:szCs w:val="28"/>
        </w:rPr>
        <w:t>.</w:t>
      </w:r>
    </w:p>
    <w:p w14:paraId="3471D989" w14:textId="273E8470" w:rsidR="004A07A3" w:rsidRPr="004A07A3" w:rsidRDefault="004A07A3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A3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Pr="00157C9C">
        <w:rPr>
          <w:rFonts w:ascii="Times New Roman" w:hAnsi="Times New Roman" w:cs="Times New Roman"/>
          <w:sz w:val="28"/>
          <w:szCs w:val="28"/>
        </w:rPr>
        <w:t>организация  согласно Федеральному закону от 08.06.2020 № 172-ФЗ «О внесении изменений в часть вторую Налогового кодекса Российской Федерации»</w:t>
      </w:r>
      <w:r w:rsidR="00AA12D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2020, № 24, ст. 3746)</w:t>
      </w:r>
      <w:r w:rsidRPr="00157C9C">
        <w:rPr>
          <w:rFonts w:ascii="Times New Roman" w:hAnsi="Times New Roman" w:cs="Times New Roman"/>
          <w:sz w:val="28"/>
          <w:szCs w:val="28"/>
        </w:rPr>
        <w:t xml:space="preserve"> </w:t>
      </w:r>
      <w:r w:rsidR="002273A7">
        <w:rPr>
          <w:rFonts w:ascii="Times New Roman" w:hAnsi="Times New Roman" w:cs="Times New Roman"/>
          <w:sz w:val="28"/>
          <w:szCs w:val="28"/>
        </w:rPr>
        <w:t>(далее – Федеральный закон № 172-ФЗ)</w:t>
      </w:r>
      <w:r w:rsidRPr="00157C9C">
        <w:rPr>
          <w:rFonts w:ascii="Times New Roman" w:hAnsi="Times New Roman" w:cs="Times New Roman"/>
          <w:sz w:val="28"/>
          <w:szCs w:val="28"/>
        </w:rPr>
        <w:t xml:space="preserve">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освобождается от исполнения обязанности по уплате налога (авансового платежа по налогу) за период владения объектом налогообложения с 1 апреля по 30 июня 2020 года, то</w:t>
      </w:r>
      <w:r w:rsidR="00FA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части строки с кодом 230 указывается один из к</w:t>
      </w:r>
      <w:r w:rsidRPr="004A0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одов налоговой льготы согласно приложению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6 к настоящему Порядку</w:t>
      </w:r>
      <w:r w:rsidRPr="004A0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(2010501, 2010502, 2010503, 2010504), во второй части показателя указываются нули, а по строке с кодом 240 указывается исчисленная сумма авансового платежа по налогу за период владения объектом налогообложения с 1 апреля по 30 июня 2020 года</w:t>
      </w:r>
      <w:r w:rsidR="00D37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B31D23" w14:textId="246B86DE" w:rsidR="0017199E" w:rsidRPr="00FA17B9" w:rsidRDefault="004A07A3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7A3">
        <w:rPr>
          <w:rFonts w:ascii="Times New Roman" w:eastAsia="Calibri" w:hAnsi="Times New Roman" w:cs="Times New Roman"/>
          <w:sz w:val="28"/>
          <w:szCs w:val="28"/>
        </w:rPr>
        <w:t xml:space="preserve">сли организация </w:t>
      </w:r>
      <w:r w:rsidRPr="00157C9C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№ 172-ФЗ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освобождается от исполнения обязанности по уплате налога (авансового платежа по налогу) за период владения объектом налогообложения с 1 апреля по 30 июня 2020 года</w:t>
      </w:r>
      <w:r w:rsidRPr="004A07A3" w:rsidDel="002C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законом субъекта Российской Федерации для данной категории налогоплательщиков установлена налоговая льгота по налогу в виде уменьшения подлежащей уплате в бюджет суммы исчисленного налога, то в первой части строки с кодом 230 указывается один из к</w:t>
      </w:r>
      <w:r w:rsidRPr="004A0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одов налоговой льготы согласно приложению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6 к настоящему Порядку</w:t>
      </w:r>
      <w:r w:rsidRPr="004A0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(2010505, 2010506, 2010507, 2010508), </w:t>
      </w:r>
      <w:r w:rsidRPr="004A07A3">
        <w:rPr>
          <w:rFonts w:ascii="Times New Roman" w:eastAsia="Calibri" w:hAnsi="Times New Roman" w:cs="Times New Roman"/>
          <w:sz w:val="28"/>
          <w:szCs w:val="28"/>
        </w:rPr>
        <w:t xml:space="preserve">во второй части показателя указывается номер или буквенное обозначение соответствующей структурной единицы (статья, часть, пункт, подпункт, абзац, иное) закона субъекта Российской Федерации, которым установлена налоговая льгота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уменьшения подлежащей уплате в бюджет суммы исчисленного налога; по строке с кодом 240 указывается исчисленная сумма налоговой льготы (в том числе с учетом суммы авансового платежа за период владения объектом налогообложения с 1 апреля</w:t>
      </w:r>
      <w:r w:rsidR="00FA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 июня 2020 года);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3D99" w:rsidRPr="00157C9C">
        <w:rPr>
          <w:rFonts w:ascii="Times New Roman" w:hAnsi="Times New Roman" w:cs="Times New Roman"/>
          <w:sz w:val="28"/>
          <w:szCs w:val="28"/>
        </w:rPr>
        <w:t>;</w:t>
      </w:r>
    </w:p>
    <w:p w14:paraId="08717C51" w14:textId="1D3B2C1A" w:rsidR="005D6A04" w:rsidRPr="001E3CE2" w:rsidRDefault="00A4338C" w:rsidP="000A7829">
      <w:pPr>
        <w:pStyle w:val="ac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3905" w:rsidRPr="001E3CE2">
        <w:rPr>
          <w:rFonts w:ascii="Times New Roman" w:hAnsi="Times New Roman" w:cs="Times New Roman"/>
          <w:sz w:val="28"/>
          <w:szCs w:val="28"/>
        </w:rPr>
        <w:t xml:space="preserve">бзац </w:t>
      </w:r>
      <w:r w:rsidR="000D41C0">
        <w:rPr>
          <w:rFonts w:ascii="Times New Roman" w:hAnsi="Times New Roman" w:cs="Times New Roman"/>
          <w:sz w:val="28"/>
          <w:szCs w:val="28"/>
        </w:rPr>
        <w:t>пятый</w:t>
      </w:r>
      <w:r w:rsidR="000D41C0" w:rsidRPr="001E3CE2">
        <w:rPr>
          <w:rFonts w:ascii="Times New Roman" w:hAnsi="Times New Roman" w:cs="Times New Roman"/>
          <w:sz w:val="28"/>
          <w:szCs w:val="28"/>
        </w:rPr>
        <w:t xml:space="preserve"> </w:t>
      </w:r>
      <w:r w:rsidR="0049432D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5626BE" w:rsidRPr="001E3CE2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49432D" w:rsidRPr="001E3CE2">
        <w:rPr>
          <w:rFonts w:ascii="Times New Roman" w:hAnsi="Times New Roman" w:cs="Times New Roman"/>
          <w:sz w:val="28"/>
          <w:szCs w:val="28"/>
        </w:rPr>
        <w:t>1</w:t>
      </w:r>
      <w:r w:rsidR="0049432D">
        <w:rPr>
          <w:rFonts w:ascii="Times New Roman" w:hAnsi="Times New Roman" w:cs="Times New Roman"/>
          <w:sz w:val="28"/>
          <w:szCs w:val="28"/>
        </w:rPr>
        <w:t>6</w:t>
      </w:r>
      <w:r w:rsidR="0049432D" w:rsidRPr="001E3CE2">
        <w:rPr>
          <w:rFonts w:ascii="Times New Roman" w:hAnsi="Times New Roman" w:cs="Times New Roman"/>
          <w:sz w:val="28"/>
          <w:szCs w:val="28"/>
        </w:rPr>
        <w:t xml:space="preserve"> </w:t>
      </w:r>
      <w:r w:rsidR="00355DB7" w:rsidRPr="001E3C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4BAF689" w14:textId="77777777" w:rsidR="00355DB7" w:rsidRDefault="005626BE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5DB7" w:rsidRPr="00355DB7">
        <w:rPr>
          <w:rFonts w:ascii="Times New Roman" w:hAnsi="Times New Roman" w:cs="Times New Roman"/>
          <w:sz w:val="28"/>
          <w:szCs w:val="28"/>
        </w:rPr>
        <w:t xml:space="preserve">В случае заполнения </w:t>
      </w:r>
      <w:hyperlink r:id="rId60" w:history="1">
        <w:r w:rsidR="00355DB7" w:rsidRPr="00355DB7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="00355DB7" w:rsidRPr="00355DB7">
        <w:rPr>
          <w:rFonts w:ascii="Times New Roman" w:hAnsi="Times New Roman" w:cs="Times New Roman"/>
          <w:sz w:val="28"/>
          <w:szCs w:val="28"/>
        </w:rPr>
        <w:t xml:space="preserve"> </w:t>
      </w:r>
      <w:r w:rsidR="000B2A2D">
        <w:rPr>
          <w:rFonts w:ascii="Times New Roman" w:hAnsi="Times New Roman" w:cs="Times New Roman"/>
          <w:sz w:val="28"/>
          <w:szCs w:val="28"/>
        </w:rPr>
        <w:t xml:space="preserve">с </w:t>
      </w:r>
      <w:r w:rsidR="00355DB7" w:rsidRPr="00355DB7">
        <w:rPr>
          <w:rFonts w:ascii="Times New Roman" w:hAnsi="Times New Roman" w:cs="Times New Roman"/>
          <w:sz w:val="28"/>
          <w:szCs w:val="28"/>
        </w:rPr>
        <w:t xml:space="preserve">отметками 01, 02, 03, 05, 07, 08, 09, </w:t>
      </w:r>
      <w:r w:rsidR="00355DB7" w:rsidRPr="00A81DAC">
        <w:rPr>
          <w:rFonts w:ascii="Times New Roman" w:hAnsi="Times New Roman" w:cs="Times New Roman"/>
          <w:sz w:val="28"/>
          <w:szCs w:val="28"/>
        </w:rPr>
        <w:t>10</w:t>
      </w:r>
      <w:r w:rsidR="003B4427" w:rsidRPr="00A81DAC">
        <w:rPr>
          <w:rFonts w:ascii="Times New Roman" w:hAnsi="Times New Roman" w:cs="Times New Roman"/>
          <w:sz w:val="28"/>
          <w:szCs w:val="28"/>
        </w:rPr>
        <w:t xml:space="preserve"> и</w:t>
      </w:r>
      <w:r w:rsidR="00355DB7" w:rsidRPr="00A81DAC">
        <w:rPr>
          <w:rFonts w:ascii="Times New Roman" w:hAnsi="Times New Roman" w:cs="Times New Roman"/>
          <w:sz w:val="28"/>
          <w:szCs w:val="28"/>
        </w:rPr>
        <w:t xml:space="preserve"> 14 по </w:t>
      </w:r>
      <w:hyperlink r:id="rId61" w:history="1">
        <w:r w:rsidR="00355DB7" w:rsidRPr="00A81DAC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355DB7" w:rsidRPr="00A81DAC">
        <w:rPr>
          <w:rFonts w:ascii="Times New Roman" w:hAnsi="Times New Roman" w:cs="Times New Roman"/>
          <w:sz w:val="28"/>
          <w:szCs w:val="28"/>
        </w:rPr>
        <w:t xml:space="preserve"> «Код вида имущества (код строки 001)» по строке с </w:t>
      </w:r>
      <w:hyperlink r:id="rId62" w:history="1">
        <w:r w:rsidR="00355DB7" w:rsidRPr="00A81DAC">
          <w:rPr>
            <w:rFonts w:ascii="Times New Roman" w:hAnsi="Times New Roman" w:cs="Times New Roman"/>
            <w:sz w:val="28"/>
            <w:szCs w:val="28"/>
          </w:rPr>
          <w:t>кодом 260</w:t>
        </w:r>
      </w:hyperlink>
      <w:r w:rsidR="00355DB7" w:rsidRPr="00A81DAC">
        <w:rPr>
          <w:rFonts w:ascii="Times New Roman" w:hAnsi="Times New Roman" w:cs="Times New Roman"/>
          <w:sz w:val="28"/>
          <w:szCs w:val="28"/>
        </w:rPr>
        <w:t xml:space="preserve"> указывается разность значений строк с </w:t>
      </w:r>
      <w:hyperlink r:id="rId63" w:history="1">
        <w:r w:rsidR="00355DB7" w:rsidRPr="00A81DAC">
          <w:rPr>
            <w:rFonts w:ascii="Times New Roman" w:hAnsi="Times New Roman" w:cs="Times New Roman"/>
            <w:sz w:val="28"/>
            <w:szCs w:val="28"/>
          </w:rPr>
          <w:t>кодами 220</w:t>
        </w:r>
      </w:hyperlink>
      <w:r w:rsidR="00355DB7" w:rsidRPr="00A81DA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4" w:history="1">
        <w:r w:rsidR="00355DB7" w:rsidRPr="00A81DAC">
          <w:rPr>
            <w:rFonts w:ascii="Times New Roman" w:hAnsi="Times New Roman" w:cs="Times New Roman"/>
            <w:sz w:val="28"/>
            <w:szCs w:val="28"/>
          </w:rPr>
          <w:t>240</w:t>
        </w:r>
      </w:hyperlink>
      <w:r w:rsidR="00355DB7" w:rsidRPr="00A81DAC">
        <w:rPr>
          <w:rFonts w:ascii="Times New Roman" w:hAnsi="Times New Roman" w:cs="Times New Roman"/>
          <w:sz w:val="28"/>
          <w:szCs w:val="28"/>
        </w:rPr>
        <w:t xml:space="preserve">. Если исчисленное таким образом значение по строке с кодом 260 </w:t>
      </w:r>
      <w:r w:rsidR="00094EAF" w:rsidRPr="00A81DAC">
        <w:rPr>
          <w:rFonts w:ascii="Times New Roman" w:hAnsi="Times New Roman" w:cs="Times New Roman"/>
          <w:sz w:val="28"/>
          <w:szCs w:val="28"/>
        </w:rPr>
        <w:t>меньше нуля, по строке с кодом 260 указывается нулевое значение.</w:t>
      </w:r>
      <w:r w:rsidR="00355DB7" w:rsidRPr="00A81DAC">
        <w:rPr>
          <w:rFonts w:ascii="Times New Roman" w:hAnsi="Times New Roman" w:cs="Times New Roman"/>
          <w:sz w:val="28"/>
          <w:szCs w:val="28"/>
        </w:rPr>
        <w:t>».</w:t>
      </w:r>
    </w:p>
    <w:p w14:paraId="1390A7B6" w14:textId="77777777" w:rsidR="002C157D" w:rsidRDefault="00796C0D" w:rsidP="0003479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7.2</w:t>
      </w:r>
      <w:r w:rsidR="002C157D">
        <w:rPr>
          <w:rFonts w:ascii="Times New Roman" w:hAnsi="Times New Roman" w:cs="Times New Roman"/>
          <w:sz w:val="28"/>
          <w:szCs w:val="28"/>
        </w:rPr>
        <w:t>:</w:t>
      </w:r>
    </w:p>
    <w:p w14:paraId="2F7E9E9A" w14:textId="2EAEA5E3" w:rsidR="003B4427" w:rsidRDefault="00A4338C" w:rsidP="000A7829">
      <w:pPr>
        <w:pStyle w:val="ConsPlusNormal"/>
        <w:numPr>
          <w:ilvl w:val="1"/>
          <w:numId w:val="2"/>
        </w:numPr>
        <w:ind w:left="0" w:firstLine="69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3B4427">
        <w:rPr>
          <w:sz w:val="28"/>
          <w:szCs w:val="28"/>
        </w:rPr>
        <w:t xml:space="preserve">ополнить </w:t>
      </w:r>
      <w:r w:rsidR="00FA2616">
        <w:rPr>
          <w:sz w:val="28"/>
          <w:szCs w:val="28"/>
        </w:rPr>
        <w:t xml:space="preserve">новым подпунктом 2 </w:t>
      </w:r>
      <w:r w:rsidR="003B4427">
        <w:rPr>
          <w:sz w:val="28"/>
          <w:szCs w:val="28"/>
        </w:rPr>
        <w:t>следующего содержания:</w:t>
      </w:r>
    </w:p>
    <w:p w14:paraId="2797373D" w14:textId="69806CFF" w:rsidR="003B4427" w:rsidRPr="00446291" w:rsidRDefault="003B4427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FA2616">
        <w:rPr>
          <w:sz w:val="28"/>
          <w:szCs w:val="28"/>
        </w:rPr>
        <w:t>2</w:t>
      </w:r>
      <w:r w:rsidR="00D57A7A">
        <w:rPr>
          <w:sz w:val="28"/>
          <w:szCs w:val="28"/>
        </w:rPr>
        <w:t>) п</w:t>
      </w:r>
      <w:r w:rsidR="0078404C" w:rsidRPr="00446291">
        <w:rPr>
          <w:sz w:val="28"/>
          <w:szCs w:val="28"/>
        </w:rPr>
        <w:t>о</w:t>
      </w:r>
      <w:r w:rsidR="00B87660" w:rsidRPr="00446291">
        <w:rPr>
          <w:sz w:val="28"/>
          <w:szCs w:val="28"/>
        </w:rPr>
        <w:t xml:space="preserve"> </w:t>
      </w:r>
      <w:r w:rsidR="00A81DAC" w:rsidRPr="00446291">
        <w:rPr>
          <w:sz w:val="28"/>
          <w:szCs w:val="28"/>
        </w:rPr>
        <w:t>строке с кодом 00</w:t>
      </w:r>
      <w:r w:rsidR="00A81DAC">
        <w:rPr>
          <w:sz w:val="28"/>
          <w:szCs w:val="28"/>
        </w:rPr>
        <w:t>2</w:t>
      </w:r>
      <w:r w:rsidR="00A81DAC" w:rsidRPr="00446291">
        <w:rPr>
          <w:sz w:val="28"/>
          <w:szCs w:val="28"/>
        </w:rPr>
        <w:t xml:space="preserve"> указывается признак </w:t>
      </w:r>
      <w:r w:rsidR="00A81DAC">
        <w:rPr>
          <w:sz w:val="28"/>
          <w:szCs w:val="28"/>
        </w:rPr>
        <w:t>применения</w:t>
      </w:r>
      <w:r w:rsidR="00A81DAC" w:rsidRPr="005A2554">
        <w:rPr>
          <w:sz w:val="28"/>
          <w:szCs w:val="28"/>
        </w:rPr>
        <w:t xml:space="preserve"> налогоплательщиком, заключившим СЗПК, положени</w:t>
      </w:r>
      <w:r w:rsidR="00273905">
        <w:rPr>
          <w:sz w:val="28"/>
          <w:szCs w:val="28"/>
        </w:rPr>
        <w:t>й</w:t>
      </w:r>
      <w:r w:rsidR="00A81DAC" w:rsidRPr="005A2554">
        <w:rPr>
          <w:sz w:val="28"/>
          <w:szCs w:val="28"/>
        </w:rPr>
        <w:t xml:space="preserve"> пункта 4</w:t>
      </w:r>
      <w:r w:rsidR="00A81DAC" w:rsidRPr="005A2554">
        <w:rPr>
          <w:sz w:val="28"/>
          <w:szCs w:val="28"/>
          <w:vertAlign w:val="superscript"/>
        </w:rPr>
        <w:t xml:space="preserve">3 </w:t>
      </w:r>
      <w:r w:rsidR="00A81DAC" w:rsidRPr="005A2554">
        <w:rPr>
          <w:sz w:val="28"/>
          <w:szCs w:val="28"/>
        </w:rPr>
        <w:t>статьи 5 Кодекса</w:t>
      </w:r>
      <w:r w:rsidR="00A81DAC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этом:</w:t>
      </w:r>
    </w:p>
    <w:p w14:paraId="6F2EE8F6" w14:textId="77777777" w:rsidR="003B4427" w:rsidRPr="00446291" w:rsidRDefault="003B4427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46291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Раздел </w:t>
      </w:r>
      <w:r w:rsidR="0072613E">
        <w:rPr>
          <w:sz w:val="28"/>
          <w:szCs w:val="28"/>
        </w:rPr>
        <w:t>3</w:t>
      </w:r>
      <w:r>
        <w:rPr>
          <w:sz w:val="28"/>
          <w:szCs w:val="28"/>
        </w:rPr>
        <w:t xml:space="preserve"> заполняется</w:t>
      </w:r>
      <w:r w:rsidRPr="00446291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</w:t>
      </w:r>
      <w:r w:rsidRPr="00E54CBA">
        <w:rPr>
          <w:sz w:val="28"/>
          <w:szCs w:val="28"/>
        </w:rPr>
        <w:t xml:space="preserve"> недвижимого имущества, связанн</w:t>
      </w:r>
      <w:r>
        <w:rPr>
          <w:sz w:val="28"/>
          <w:szCs w:val="28"/>
        </w:rPr>
        <w:t>ого</w:t>
      </w:r>
      <w:r w:rsidRPr="00E54CBA">
        <w:rPr>
          <w:sz w:val="28"/>
          <w:szCs w:val="28"/>
        </w:rPr>
        <w:t xml:space="preserve"> с исполнением </w:t>
      </w:r>
      <w:r w:rsidR="00273905">
        <w:rPr>
          <w:sz w:val="28"/>
          <w:szCs w:val="28"/>
        </w:rPr>
        <w:t>СЗПК</w:t>
      </w:r>
      <w:r w:rsidRPr="004462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 w:rsidRPr="00446291">
        <w:rPr>
          <w:sz w:val="28"/>
          <w:szCs w:val="28"/>
        </w:rPr>
        <w:t>указывается признак «1»;</w:t>
      </w:r>
    </w:p>
    <w:p w14:paraId="75AC2258" w14:textId="77777777" w:rsidR="003B4427" w:rsidRPr="00446291" w:rsidRDefault="003B4427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446291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Раздел </w:t>
      </w:r>
      <w:r w:rsidR="0072613E">
        <w:rPr>
          <w:sz w:val="28"/>
          <w:szCs w:val="28"/>
        </w:rPr>
        <w:t>3</w:t>
      </w:r>
      <w:r>
        <w:rPr>
          <w:sz w:val="28"/>
          <w:szCs w:val="28"/>
        </w:rPr>
        <w:t xml:space="preserve"> заполняется</w:t>
      </w:r>
      <w:r w:rsidRPr="00446291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</w:t>
      </w:r>
      <w:r w:rsidRPr="00E54CBA">
        <w:rPr>
          <w:sz w:val="28"/>
          <w:szCs w:val="28"/>
        </w:rPr>
        <w:t xml:space="preserve"> недвижимого имущества, </w:t>
      </w:r>
      <w:r>
        <w:rPr>
          <w:sz w:val="28"/>
          <w:szCs w:val="28"/>
        </w:rPr>
        <w:t xml:space="preserve">не </w:t>
      </w:r>
      <w:r w:rsidRPr="00E54CBA">
        <w:rPr>
          <w:sz w:val="28"/>
          <w:szCs w:val="28"/>
        </w:rPr>
        <w:t>связанн</w:t>
      </w:r>
      <w:r>
        <w:rPr>
          <w:sz w:val="28"/>
          <w:szCs w:val="28"/>
        </w:rPr>
        <w:t>ого</w:t>
      </w:r>
      <w:r w:rsidRPr="00E54CBA">
        <w:rPr>
          <w:sz w:val="28"/>
          <w:szCs w:val="28"/>
        </w:rPr>
        <w:t xml:space="preserve"> с исполнением </w:t>
      </w:r>
      <w:r w:rsidR="00273905">
        <w:rPr>
          <w:sz w:val="28"/>
          <w:szCs w:val="28"/>
        </w:rPr>
        <w:t>СЗПК</w:t>
      </w:r>
      <w:r w:rsidRPr="004462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 w:rsidRPr="00446291">
        <w:rPr>
          <w:sz w:val="28"/>
          <w:szCs w:val="28"/>
        </w:rPr>
        <w:t>указывается признак «</w:t>
      </w:r>
      <w:r>
        <w:rPr>
          <w:sz w:val="28"/>
          <w:szCs w:val="28"/>
        </w:rPr>
        <w:t>2</w:t>
      </w:r>
      <w:r w:rsidRPr="00446291">
        <w:rPr>
          <w:sz w:val="28"/>
          <w:szCs w:val="28"/>
        </w:rPr>
        <w:t>»;</w:t>
      </w:r>
      <w:r w:rsidR="00273905">
        <w:rPr>
          <w:sz w:val="28"/>
          <w:szCs w:val="28"/>
        </w:rPr>
        <w:t>»;</w:t>
      </w:r>
    </w:p>
    <w:p w14:paraId="2D345F96" w14:textId="1C0FD641" w:rsidR="00FA2616" w:rsidRDefault="00A4338C" w:rsidP="001E3CE2">
      <w:pPr>
        <w:pStyle w:val="ac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2616">
        <w:rPr>
          <w:rFonts w:ascii="Times New Roman" w:hAnsi="Times New Roman" w:cs="Times New Roman"/>
          <w:sz w:val="28"/>
          <w:szCs w:val="28"/>
        </w:rPr>
        <w:t>одпункты 2 – 16 считать подпунктами 3 – 17 соответственно;</w:t>
      </w:r>
    </w:p>
    <w:p w14:paraId="67AE8945" w14:textId="4D134302" w:rsidR="002C157D" w:rsidRPr="001E3CE2" w:rsidRDefault="00A4338C" w:rsidP="001E3CE2">
      <w:pPr>
        <w:pStyle w:val="ac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C157D" w:rsidRPr="001E3CE2">
        <w:rPr>
          <w:rFonts w:ascii="Times New Roman" w:hAnsi="Times New Roman" w:cs="Times New Roman"/>
          <w:sz w:val="28"/>
          <w:szCs w:val="28"/>
        </w:rPr>
        <w:t>бзац</w:t>
      </w:r>
      <w:r w:rsidR="007E6A6C" w:rsidRPr="001E3CE2">
        <w:rPr>
          <w:rFonts w:ascii="Times New Roman" w:hAnsi="Times New Roman" w:cs="Times New Roman"/>
          <w:sz w:val="28"/>
          <w:szCs w:val="28"/>
        </w:rPr>
        <w:t>ы</w:t>
      </w:r>
      <w:r w:rsidR="002C157D" w:rsidRPr="001E3CE2">
        <w:rPr>
          <w:rFonts w:ascii="Times New Roman" w:hAnsi="Times New Roman" w:cs="Times New Roman"/>
          <w:sz w:val="28"/>
          <w:szCs w:val="28"/>
        </w:rPr>
        <w:t xml:space="preserve"> </w:t>
      </w:r>
      <w:r w:rsidR="002273A7" w:rsidRPr="001E3CE2">
        <w:rPr>
          <w:rFonts w:ascii="Times New Roman" w:hAnsi="Times New Roman" w:cs="Times New Roman"/>
          <w:sz w:val="28"/>
          <w:szCs w:val="28"/>
        </w:rPr>
        <w:t>второй</w:t>
      </w:r>
      <w:r w:rsidR="002C157D" w:rsidRPr="001E3CE2">
        <w:rPr>
          <w:rFonts w:ascii="Times New Roman" w:hAnsi="Times New Roman" w:cs="Times New Roman"/>
          <w:sz w:val="28"/>
          <w:szCs w:val="28"/>
        </w:rPr>
        <w:t xml:space="preserve"> </w:t>
      </w:r>
      <w:r w:rsidR="007E6A6C" w:rsidRPr="001E3CE2">
        <w:rPr>
          <w:rFonts w:ascii="Times New Roman" w:hAnsi="Times New Roman" w:cs="Times New Roman"/>
          <w:sz w:val="28"/>
          <w:szCs w:val="28"/>
        </w:rPr>
        <w:t xml:space="preserve">и </w:t>
      </w:r>
      <w:r w:rsidR="002273A7" w:rsidRPr="001E3CE2">
        <w:rPr>
          <w:rFonts w:ascii="Times New Roman" w:hAnsi="Times New Roman" w:cs="Times New Roman"/>
          <w:sz w:val="28"/>
          <w:szCs w:val="28"/>
        </w:rPr>
        <w:t>третий</w:t>
      </w:r>
      <w:r w:rsidR="007E6A6C" w:rsidRPr="001E3CE2">
        <w:rPr>
          <w:rFonts w:ascii="Times New Roman" w:hAnsi="Times New Roman" w:cs="Times New Roman"/>
          <w:sz w:val="28"/>
          <w:szCs w:val="28"/>
        </w:rPr>
        <w:t xml:space="preserve"> </w:t>
      </w:r>
      <w:r w:rsidR="00FA2616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2C157D" w:rsidRPr="001E3CE2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FA2616">
        <w:rPr>
          <w:rFonts w:ascii="Times New Roman" w:hAnsi="Times New Roman" w:cs="Times New Roman"/>
          <w:sz w:val="28"/>
          <w:szCs w:val="28"/>
        </w:rPr>
        <w:t>4</w:t>
      </w:r>
      <w:r w:rsidR="00FA2616" w:rsidRPr="001E3CE2">
        <w:rPr>
          <w:rFonts w:ascii="Times New Roman" w:hAnsi="Times New Roman" w:cs="Times New Roman"/>
          <w:sz w:val="28"/>
          <w:szCs w:val="28"/>
        </w:rPr>
        <w:t xml:space="preserve"> </w:t>
      </w:r>
      <w:r w:rsidR="002C157D" w:rsidRPr="001E3C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DD50D49" w14:textId="77777777" w:rsidR="007E6A6C" w:rsidRDefault="002C157D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заполнения Раздела 3 Декларации в отношении объекта </w:t>
      </w:r>
      <w:r w:rsidR="00273905">
        <w:rPr>
          <w:rFonts w:ascii="Times New Roman" w:hAnsi="Times New Roman" w:cs="Times New Roman"/>
          <w:sz w:val="28"/>
          <w:szCs w:val="28"/>
        </w:rPr>
        <w:t>недвижимого имущества, за исключением помещения,</w:t>
      </w:r>
      <w:r>
        <w:rPr>
          <w:rFonts w:ascii="Times New Roman" w:hAnsi="Times New Roman" w:cs="Times New Roman"/>
          <w:sz w:val="28"/>
          <w:szCs w:val="28"/>
        </w:rPr>
        <w:t xml:space="preserve"> в строке с кодом 014 указывается код «1»;</w:t>
      </w:r>
    </w:p>
    <w:p w14:paraId="616B6E9A" w14:textId="77777777" w:rsidR="002C157D" w:rsidRDefault="007E6A6C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заполнения </w:t>
      </w:r>
      <w:hyperlink r:id="rId65" w:history="1">
        <w:r w:rsidRPr="00C778BA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C7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Декларации в отношении помещения в строке с </w:t>
      </w:r>
      <w:hyperlink r:id="rId66" w:history="1">
        <w:r w:rsidRPr="00C778BA">
          <w:rPr>
            <w:rFonts w:ascii="Times New Roman" w:hAnsi="Times New Roman" w:cs="Times New Roman"/>
            <w:sz w:val="28"/>
            <w:szCs w:val="28"/>
          </w:rPr>
          <w:t>кодом 014</w:t>
        </w:r>
      </w:hyperlink>
      <w:r w:rsidRPr="00C778B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казывается код «2».</w:t>
      </w:r>
      <w:r w:rsidR="002C157D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17EF5EA" w14:textId="25DD3A25" w:rsidR="00393C3D" w:rsidRDefault="00D57A7A" w:rsidP="001E3CE2">
      <w:pPr>
        <w:pStyle w:val="ac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630A" w:rsidRPr="001E3CE2">
        <w:rPr>
          <w:rFonts w:ascii="Times New Roman" w:hAnsi="Times New Roman" w:cs="Times New Roman"/>
          <w:sz w:val="28"/>
          <w:szCs w:val="28"/>
        </w:rPr>
        <w:t xml:space="preserve"> </w:t>
      </w:r>
      <w:r w:rsidR="00FA2616">
        <w:rPr>
          <w:rFonts w:ascii="Times New Roman" w:hAnsi="Times New Roman" w:cs="Times New Roman"/>
          <w:sz w:val="28"/>
          <w:szCs w:val="28"/>
        </w:rPr>
        <w:t xml:space="preserve">новом </w:t>
      </w:r>
      <w:r w:rsidR="00796C0D" w:rsidRPr="001E3CE2">
        <w:rPr>
          <w:rFonts w:ascii="Times New Roman" w:hAnsi="Times New Roman" w:cs="Times New Roman"/>
          <w:sz w:val="28"/>
          <w:szCs w:val="28"/>
        </w:rPr>
        <w:t>подпункт</w:t>
      </w:r>
      <w:r w:rsidR="0001630A" w:rsidRPr="001E3CE2">
        <w:rPr>
          <w:rFonts w:ascii="Times New Roman" w:hAnsi="Times New Roman" w:cs="Times New Roman"/>
          <w:sz w:val="28"/>
          <w:szCs w:val="28"/>
        </w:rPr>
        <w:t>е</w:t>
      </w:r>
      <w:r w:rsidR="00796C0D" w:rsidRPr="001E3CE2">
        <w:rPr>
          <w:rFonts w:ascii="Times New Roman" w:hAnsi="Times New Roman" w:cs="Times New Roman"/>
          <w:sz w:val="28"/>
          <w:szCs w:val="28"/>
        </w:rPr>
        <w:t xml:space="preserve"> </w:t>
      </w:r>
      <w:r w:rsidR="00FA2616">
        <w:rPr>
          <w:rFonts w:ascii="Times New Roman" w:hAnsi="Times New Roman" w:cs="Times New Roman"/>
          <w:sz w:val="28"/>
          <w:szCs w:val="28"/>
        </w:rPr>
        <w:t>8</w:t>
      </w:r>
      <w:r w:rsidR="00393C3D">
        <w:rPr>
          <w:rFonts w:ascii="Times New Roman" w:hAnsi="Times New Roman" w:cs="Times New Roman"/>
          <w:sz w:val="28"/>
          <w:szCs w:val="28"/>
        </w:rPr>
        <w:t>:</w:t>
      </w:r>
      <w:r w:rsidR="00435646" w:rsidRPr="001E3C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D0865" w14:textId="77777777" w:rsidR="0001630A" w:rsidRPr="001E3CE2" w:rsidRDefault="0001630A" w:rsidP="001E3CE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3CE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273A7" w:rsidRPr="001E3CE2">
        <w:rPr>
          <w:rFonts w:ascii="Times New Roman" w:hAnsi="Times New Roman" w:cs="Times New Roman"/>
          <w:sz w:val="28"/>
          <w:szCs w:val="28"/>
        </w:rPr>
        <w:t>второй</w:t>
      </w:r>
      <w:r w:rsidRPr="001E3C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F27E43B" w14:textId="77777777" w:rsidR="0001630A" w:rsidRDefault="0001630A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налоговым льготам, установленным законом субъекта Российской Федерации в виде понижения ставки налога (далее - код налоговой льготы 2012400), в виде уменьшения суммы налога, подлежащей уплате в бюджет (далее - код налоговой льготы 2012500), а также по налоговым льготам с кодами 2010501 – 201050</w:t>
      </w:r>
      <w:r w:rsidR="004808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строка с </w:t>
      </w:r>
      <w:hyperlink r:id="rId67" w:history="1">
        <w:r w:rsidR="00A7147C">
          <w:rPr>
            <w:rFonts w:ascii="Times New Roman" w:hAnsi="Times New Roman" w:cs="Times New Roman"/>
            <w:sz w:val="28"/>
            <w:szCs w:val="28"/>
          </w:rPr>
          <w:t>кодом 04</w:t>
        </w:r>
        <w:r w:rsidRPr="00C74470">
          <w:rPr>
            <w:rFonts w:ascii="Times New Roman" w:hAnsi="Times New Roman" w:cs="Times New Roman"/>
            <w:sz w:val="28"/>
            <w:szCs w:val="28"/>
          </w:rPr>
          <w:t>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заполняется.</w:t>
      </w:r>
      <w:r w:rsidR="00A7147C">
        <w:rPr>
          <w:rFonts w:ascii="Times New Roman" w:hAnsi="Times New Roman" w:cs="Times New Roman"/>
          <w:sz w:val="28"/>
          <w:szCs w:val="28"/>
        </w:rPr>
        <w:t>»;</w:t>
      </w:r>
    </w:p>
    <w:p w14:paraId="786B8798" w14:textId="77777777" w:rsidR="000D3427" w:rsidRPr="002C157D" w:rsidRDefault="00796C0D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7D">
        <w:rPr>
          <w:rFonts w:ascii="Times New Roman" w:hAnsi="Times New Roman" w:cs="Times New Roman"/>
          <w:sz w:val="28"/>
          <w:szCs w:val="28"/>
        </w:rPr>
        <w:t>до</w:t>
      </w:r>
      <w:r w:rsidR="00435646">
        <w:rPr>
          <w:rFonts w:ascii="Times New Roman" w:hAnsi="Times New Roman" w:cs="Times New Roman"/>
          <w:sz w:val="28"/>
          <w:szCs w:val="28"/>
        </w:rPr>
        <w:t>полн</w:t>
      </w:r>
      <w:r w:rsidRPr="002C157D">
        <w:rPr>
          <w:rFonts w:ascii="Times New Roman" w:hAnsi="Times New Roman" w:cs="Times New Roman"/>
          <w:sz w:val="28"/>
          <w:szCs w:val="28"/>
        </w:rPr>
        <w:t>ить абзац</w:t>
      </w:r>
      <w:r w:rsidR="00435646">
        <w:rPr>
          <w:rFonts w:ascii="Times New Roman" w:hAnsi="Times New Roman" w:cs="Times New Roman"/>
          <w:sz w:val="28"/>
          <w:szCs w:val="28"/>
        </w:rPr>
        <w:t>ами</w:t>
      </w:r>
      <w:r w:rsidRPr="002C157D">
        <w:rPr>
          <w:rFonts w:ascii="Times New Roman" w:hAnsi="Times New Roman" w:cs="Times New Roman"/>
          <w:sz w:val="28"/>
          <w:szCs w:val="28"/>
        </w:rPr>
        <w:t xml:space="preserve"> </w:t>
      </w:r>
      <w:r w:rsidR="00393C3D">
        <w:rPr>
          <w:rFonts w:ascii="Times New Roman" w:hAnsi="Times New Roman" w:cs="Times New Roman"/>
          <w:sz w:val="28"/>
          <w:szCs w:val="28"/>
        </w:rPr>
        <w:t>пятым и шестым</w:t>
      </w:r>
      <w:r w:rsidRPr="002C157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03DBC17" w14:textId="77777777" w:rsidR="0035011C" w:rsidRPr="0035011C" w:rsidRDefault="00796C0D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1C">
        <w:rPr>
          <w:rFonts w:ascii="Times New Roman" w:hAnsi="Times New Roman" w:cs="Times New Roman"/>
          <w:sz w:val="28"/>
          <w:szCs w:val="28"/>
        </w:rPr>
        <w:t>«</w:t>
      </w:r>
      <w:r w:rsidR="0035011C" w:rsidRPr="0035011C">
        <w:rPr>
          <w:rFonts w:ascii="Times New Roman" w:hAnsi="Times New Roman" w:cs="Times New Roman"/>
          <w:sz w:val="28"/>
          <w:szCs w:val="28"/>
        </w:rPr>
        <w:t xml:space="preserve">В случае заполнения </w:t>
      </w:r>
      <w:hyperlink r:id="rId68" w:history="1">
        <w:r w:rsidR="0035011C" w:rsidRPr="0035011C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</w:hyperlink>
      <w:r w:rsidR="0035011C" w:rsidRPr="0035011C">
        <w:rPr>
          <w:rFonts w:ascii="Times New Roman" w:hAnsi="Times New Roman" w:cs="Times New Roman"/>
          <w:sz w:val="28"/>
          <w:szCs w:val="28"/>
        </w:rPr>
        <w:t xml:space="preserve">3 Декларации с кодом 05 по </w:t>
      </w:r>
      <w:hyperlink r:id="rId69" w:history="1">
        <w:r w:rsidR="0035011C" w:rsidRPr="0035011C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35011C" w:rsidRPr="0035011C">
        <w:rPr>
          <w:rFonts w:ascii="Times New Roman" w:hAnsi="Times New Roman" w:cs="Times New Roman"/>
          <w:sz w:val="28"/>
          <w:szCs w:val="28"/>
        </w:rPr>
        <w:t xml:space="preserve"> «Код вида имущества (код строки 001)» организацией, исключенной из единого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декларации, по строке с </w:t>
      </w:r>
      <w:hyperlink r:id="rId70" w:history="1">
        <w:r w:rsidR="0035011C" w:rsidRPr="0035011C">
          <w:rPr>
            <w:rFonts w:ascii="Times New Roman" w:hAnsi="Times New Roman" w:cs="Times New Roman"/>
            <w:sz w:val="28"/>
            <w:szCs w:val="28"/>
          </w:rPr>
          <w:t>кодом 040</w:t>
        </w:r>
      </w:hyperlink>
      <w:r w:rsidR="0035011C" w:rsidRPr="0035011C">
        <w:rPr>
          <w:rFonts w:ascii="Times New Roman" w:hAnsi="Times New Roman" w:cs="Times New Roman"/>
          <w:sz w:val="28"/>
          <w:szCs w:val="28"/>
        </w:rPr>
        <w:t xml:space="preserve"> проставляется прочерк;</w:t>
      </w:r>
    </w:p>
    <w:p w14:paraId="6B65B185" w14:textId="77777777" w:rsidR="00796C0D" w:rsidRDefault="0035011C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1C">
        <w:rPr>
          <w:rFonts w:ascii="Times New Roman" w:hAnsi="Times New Roman" w:cs="Times New Roman"/>
          <w:sz w:val="28"/>
          <w:szCs w:val="28"/>
        </w:rPr>
        <w:t xml:space="preserve">В случае заполнения </w:t>
      </w:r>
      <w:hyperlink r:id="rId71" w:history="1">
        <w:r w:rsidRPr="0035011C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</w:hyperlink>
      <w:r w:rsidRPr="0035011C">
        <w:rPr>
          <w:rFonts w:ascii="Times New Roman" w:hAnsi="Times New Roman" w:cs="Times New Roman"/>
          <w:sz w:val="28"/>
          <w:szCs w:val="28"/>
        </w:rPr>
        <w:t xml:space="preserve">3 Декларации с кодом 14 по </w:t>
      </w:r>
      <w:hyperlink r:id="rId72" w:history="1">
        <w:r w:rsidRPr="0035011C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35011C">
        <w:rPr>
          <w:rFonts w:ascii="Times New Roman" w:hAnsi="Times New Roman" w:cs="Times New Roman"/>
          <w:sz w:val="28"/>
          <w:szCs w:val="28"/>
        </w:rPr>
        <w:t xml:space="preserve"> «Код вида имущества (код строки 001)» организацией, с которой расторгнут договор об условиях деятельности в свободной экономической зоне по решению суда, по строке с </w:t>
      </w:r>
      <w:hyperlink r:id="rId73" w:history="1">
        <w:r w:rsidRPr="0035011C">
          <w:rPr>
            <w:rFonts w:ascii="Times New Roman" w:hAnsi="Times New Roman" w:cs="Times New Roman"/>
            <w:sz w:val="28"/>
            <w:szCs w:val="28"/>
          </w:rPr>
          <w:t>кодом 040</w:t>
        </w:r>
      </w:hyperlink>
      <w:r w:rsidR="005D3F1F">
        <w:rPr>
          <w:rFonts w:ascii="Times New Roman" w:hAnsi="Times New Roman" w:cs="Times New Roman"/>
          <w:sz w:val="28"/>
          <w:szCs w:val="28"/>
        </w:rPr>
        <w:t xml:space="preserve"> проставляется прочерк;»;</w:t>
      </w:r>
    </w:p>
    <w:p w14:paraId="37581C20" w14:textId="6E8376AF" w:rsidR="008C442C" w:rsidRPr="00B87660" w:rsidRDefault="00D57A7A" w:rsidP="00B87660">
      <w:pPr>
        <w:pStyle w:val="ac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A2616">
        <w:rPr>
          <w:rFonts w:ascii="Times New Roman" w:hAnsi="Times New Roman" w:cs="Times New Roman"/>
          <w:sz w:val="28"/>
          <w:szCs w:val="28"/>
        </w:rPr>
        <w:t xml:space="preserve">овый </w:t>
      </w:r>
      <w:r w:rsidR="008C442C" w:rsidRPr="00B8766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A2616" w:rsidRPr="00B87660">
        <w:rPr>
          <w:rFonts w:ascii="Times New Roman" w:hAnsi="Times New Roman" w:cs="Times New Roman"/>
          <w:sz w:val="28"/>
          <w:szCs w:val="28"/>
        </w:rPr>
        <w:t>1</w:t>
      </w:r>
      <w:r w:rsidR="00FA2616">
        <w:rPr>
          <w:rFonts w:ascii="Times New Roman" w:hAnsi="Times New Roman" w:cs="Times New Roman"/>
          <w:sz w:val="28"/>
          <w:szCs w:val="28"/>
        </w:rPr>
        <w:t>3</w:t>
      </w:r>
      <w:r w:rsidR="00FA2616" w:rsidRPr="00B87660">
        <w:rPr>
          <w:rFonts w:ascii="Times New Roman" w:hAnsi="Times New Roman" w:cs="Times New Roman"/>
          <w:sz w:val="28"/>
          <w:szCs w:val="28"/>
        </w:rPr>
        <w:t xml:space="preserve"> </w:t>
      </w:r>
      <w:r w:rsidR="008C442C" w:rsidRPr="00B8766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A3BC52D" w14:textId="6E85C278" w:rsidR="008C442C" w:rsidRPr="008623C5" w:rsidRDefault="008C442C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2616" w:rsidRPr="005917FE">
        <w:rPr>
          <w:rFonts w:ascii="Times New Roman" w:hAnsi="Times New Roman" w:cs="Times New Roman"/>
          <w:sz w:val="28"/>
          <w:szCs w:val="28"/>
        </w:rPr>
        <w:t>1</w:t>
      </w:r>
      <w:r w:rsidR="00FA2616">
        <w:rPr>
          <w:rFonts w:ascii="Times New Roman" w:hAnsi="Times New Roman" w:cs="Times New Roman"/>
          <w:sz w:val="28"/>
          <w:szCs w:val="28"/>
        </w:rPr>
        <w:t>3</w:t>
      </w:r>
      <w:r w:rsidRPr="005917FE">
        <w:rPr>
          <w:rFonts w:ascii="Times New Roman" w:hAnsi="Times New Roman" w:cs="Times New Roman"/>
          <w:sz w:val="28"/>
          <w:szCs w:val="28"/>
        </w:rPr>
        <w:t xml:space="preserve">) по строке с кодом 090 в случае возникновения (прекращения) у организации в течение налогового периода права собственности на объект недвижимого имущества, в отношении которого </w:t>
      </w:r>
      <w:r>
        <w:rPr>
          <w:rFonts w:ascii="Times New Roman" w:hAnsi="Times New Roman" w:cs="Times New Roman"/>
          <w:sz w:val="28"/>
          <w:szCs w:val="28"/>
        </w:rPr>
        <w:t>заполняется Раздел 3 Декларации,</w:t>
      </w:r>
      <w:r w:rsidRPr="005917FE">
        <w:rPr>
          <w:rFonts w:ascii="Times New Roman" w:hAnsi="Times New Roman" w:cs="Times New Roman"/>
          <w:sz w:val="28"/>
          <w:szCs w:val="28"/>
        </w:rPr>
        <w:t xml:space="preserve"> </w:t>
      </w:r>
      <w:r w:rsidR="004B2DA6">
        <w:rPr>
          <w:rFonts w:ascii="Times New Roman" w:hAnsi="Times New Roman" w:cs="Times New Roman"/>
          <w:sz w:val="28"/>
          <w:szCs w:val="28"/>
        </w:rPr>
        <w:t>указывается</w:t>
      </w:r>
      <w:r w:rsidR="004B2DA6" w:rsidRPr="005917FE">
        <w:rPr>
          <w:rFonts w:ascii="Times New Roman" w:hAnsi="Times New Roman" w:cs="Times New Roman"/>
          <w:sz w:val="28"/>
          <w:szCs w:val="28"/>
        </w:rPr>
        <w:t xml:space="preserve"> </w:t>
      </w:r>
      <w:r w:rsidRPr="005917FE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5917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917FE">
        <w:rPr>
          <w:rFonts w:ascii="Times New Roman" w:hAnsi="Times New Roman" w:cs="Times New Roman"/>
          <w:sz w:val="28"/>
          <w:szCs w:val="28"/>
        </w:rPr>
        <w:t>, определяемый как отношение числа полных месяцев, в течение которых данный объект недвижимого имущества находился в собственности организации в налоговом периоде, к числу месяцев в налоговом периоде.</w:t>
      </w:r>
      <w:r w:rsidRPr="00022C3F">
        <w:rPr>
          <w:rFonts w:ascii="Times New Roman" w:hAnsi="Times New Roman" w:cs="Times New Roman"/>
          <w:sz w:val="28"/>
          <w:szCs w:val="28"/>
        </w:rPr>
        <w:t xml:space="preserve"> </w:t>
      </w:r>
      <w:r w:rsidRPr="008623C5">
        <w:rPr>
          <w:rFonts w:ascii="Times New Roman" w:hAnsi="Times New Roman" w:cs="Times New Roman"/>
          <w:sz w:val="28"/>
          <w:szCs w:val="28"/>
        </w:rPr>
        <w:t xml:space="preserve">В случае владения </w:t>
      </w:r>
      <w:r>
        <w:rPr>
          <w:rFonts w:ascii="Times New Roman" w:hAnsi="Times New Roman" w:cs="Times New Roman"/>
          <w:sz w:val="28"/>
          <w:szCs w:val="28"/>
        </w:rPr>
        <w:t xml:space="preserve">объектом недвижимого имущества </w:t>
      </w:r>
      <w:r w:rsidRPr="008623C5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23C5">
        <w:rPr>
          <w:rFonts w:ascii="Times New Roman" w:hAnsi="Times New Roman" w:cs="Times New Roman"/>
          <w:sz w:val="28"/>
          <w:szCs w:val="28"/>
        </w:rPr>
        <w:t xml:space="preserve"> всего налогового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 по строке с кодом 090 указывается</w:t>
      </w:r>
      <w:r w:rsidRPr="008623C5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208291C" w14:textId="77777777" w:rsidR="008C442C" w:rsidRDefault="008C442C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FE">
        <w:rPr>
          <w:rFonts w:ascii="Times New Roman" w:hAnsi="Times New Roman" w:cs="Times New Roman"/>
          <w:sz w:val="28"/>
          <w:szCs w:val="28"/>
        </w:rPr>
        <w:t>Значение по строке с кодом 090 приводится в виде десятичной дроби с точностью до десятитысячных долей;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E1E083D" w14:textId="6E048A80" w:rsidR="00F511F7" w:rsidRPr="00B87660" w:rsidRDefault="00D57A7A" w:rsidP="00B87660">
      <w:pPr>
        <w:pStyle w:val="ac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A2616">
        <w:rPr>
          <w:rFonts w:ascii="Times New Roman" w:hAnsi="Times New Roman" w:cs="Times New Roman"/>
          <w:sz w:val="28"/>
          <w:szCs w:val="28"/>
        </w:rPr>
        <w:t xml:space="preserve">овый </w:t>
      </w:r>
      <w:r w:rsidR="00F511F7" w:rsidRPr="00B8766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A2616" w:rsidRPr="00B87660">
        <w:rPr>
          <w:rFonts w:ascii="Times New Roman" w:hAnsi="Times New Roman" w:cs="Times New Roman"/>
          <w:sz w:val="28"/>
          <w:szCs w:val="28"/>
        </w:rPr>
        <w:t>1</w:t>
      </w:r>
      <w:r w:rsidR="00FA2616">
        <w:rPr>
          <w:rFonts w:ascii="Times New Roman" w:hAnsi="Times New Roman" w:cs="Times New Roman"/>
          <w:sz w:val="28"/>
          <w:szCs w:val="28"/>
        </w:rPr>
        <w:t>6</w:t>
      </w:r>
      <w:r w:rsidR="00FA2616" w:rsidRPr="00B87660">
        <w:rPr>
          <w:rFonts w:ascii="Times New Roman" w:hAnsi="Times New Roman" w:cs="Times New Roman"/>
          <w:sz w:val="28"/>
          <w:szCs w:val="28"/>
        </w:rPr>
        <w:t xml:space="preserve"> </w:t>
      </w:r>
      <w:r w:rsidR="00F511F7" w:rsidRPr="00B8766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12EE9BF" w14:textId="52FC6FB8" w:rsidR="00F511F7" w:rsidRPr="00F511F7" w:rsidRDefault="00F511F7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1F7">
        <w:rPr>
          <w:rFonts w:ascii="Times New Roman" w:hAnsi="Times New Roman" w:cs="Times New Roman"/>
          <w:sz w:val="28"/>
          <w:szCs w:val="28"/>
        </w:rPr>
        <w:t>«</w:t>
      </w:r>
      <w:r w:rsidR="00FA2616" w:rsidRPr="00F511F7">
        <w:rPr>
          <w:rFonts w:ascii="Times New Roman" w:hAnsi="Times New Roman" w:cs="Times New Roman"/>
          <w:sz w:val="28"/>
          <w:szCs w:val="28"/>
        </w:rPr>
        <w:t>1</w:t>
      </w:r>
      <w:r w:rsidR="00FA2616">
        <w:rPr>
          <w:rFonts w:ascii="Times New Roman" w:hAnsi="Times New Roman" w:cs="Times New Roman"/>
          <w:sz w:val="28"/>
          <w:szCs w:val="28"/>
        </w:rPr>
        <w:t>6</w:t>
      </w:r>
      <w:r w:rsidRPr="00F511F7">
        <w:rPr>
          <w:rFonts w:ascii="Times New Roman" w:hAnsi="Times New Roman" w:cs="Times New Roman"/>
          <w:sz w:val="28"/>
          <w:szCs w:val="28"/>
        </w:rPr>
        <w:t xml:space="preserve">) строки с </w:t>
      </w:r>
      <w:hyperlink r:id="rId74" w:history="1">
        <w:r w:rsidRPr="00F511F7">
          <w:rPr>
            <w:rFonts w:ascii="Times New Roman" w:hAnsi="Times New Roman" w:cs="Times New Roman"/>
            <w:sz w:val="28"/>
            <w:szCs w:val="28"/>
          </w:rPr>
          <w:t>кодами 110</w:t>
        </w:r>
      </w:hyperlink>
      <w:r w:rsidRPr="00F511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5" w:history="1">
        <w:r w:rsidRPr="00F511F7">
          <w:rPr>
            <w:rFonts w:ascii="Times New Roman" w:hAnsi="Times New Roman" w:cs="Times New Roman"/>
            <w:sz w:val="28"/>
            <w:szCs w:val="28"/>
          </w:rPr>
          <w:t>120</w:t>
        </w:r>
      </w:hyperlink>
      <w:r w:rsidRPr="00F511F7">
        <w:rPr>
          <w:rFonts w:ascii="Times New Roman" w:hAnsi="Times New Roman" w:cs="Times New Roman"/>
          <w:sz w:val="28"/>
          <w:szCs w:val="28"/>
        </w:rPr>
        <w:t xml:space="preserve"> заполняются только в случае установления для отдельной категории налогоплательщиков налоговой льготы в виде уменьшения суммы налога</w:t>
      </w:r>
      <w:r>
        <w:rPr>
          <w:rFonts w:ascii="Times New Roman" w:hAnsi="Times New Roman" w:cs="Times New Roman"/>
          <w:sz w:val="28"/>
          <w:szCs w:val="28"/>
        </w:rPr>
        <w:t xml:space="preserve"> (авансового платежа по налогу)</w:t>
      </w:r>
      <w:r w:rsidRPr="00F511F7">
        <w:rPr>
          <w:rFonts w:ascii="Times New Roman" w:hAnsi="Times New Roman" w:cs="Times New Roman"/>
          <w:sz w:val="28"/>
          <w:szCs w:val="28"/>
        </w:rPr>
        <w:t>, подлежащей уплате в бюджет.</w:t>
      </w:r>
    </w:p>
    <w:p w14:paraId="1FCA1935" w14:textId="77777777" w:rsidR="002F15F2" w:rsidRDefault="002F15F2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указания в первой части строки с кодом 110 кода налоговой льготы</w:t>
      </w:r>
      <w:r w:rsidRPr="007D0A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7D0A01">
        <w:rPr>
          <w:rFonts w:ascii="Times New Roman" w:hAnsi="Times New Roman" w:cs="Times New Roman"/>
          <w:sz w:val="28"/>
          <w:szCs w:val="28"/>
        </w:rPr>
        <w:t xml:space="preserve"> законом субъекта Российской Федерации в виде уменьшения суммы налога, подлежащей уплате в бюджет</w:t>
      </w:r>
      <w:r>
        <w:rPr>
          <w:rFonts w:ascii="Times New Roman" w:hAnsi="Times New Roman" w:cs="Times New Roman"/>
          <w:sz w:val="28"/>
          <w:szCs w:val="28"/>
        </w:rPr>
        <w:t xml:space="preserve"> (2012500)</w:t>
      </w:r>
      <w:r w:rsidRPr="007D0A01">
        <w:rPr>
          <w:rFonts w:ascii="Times New Roman" w:hAnsi="Times New Roman" w:cs="Times New Roman"/>
          <w:sz w:val="28"/>
          <w:szCs w:val="28"/>
        </w:rPr>
        <w:t>, во второй части показателя указывается номер или буквенное обозначение соответствующей структурной единицы (статья, часть, пункт, подпункт, абзац, иное) закона субъекта Российской Федерации, которым установлена налоговая льгота.</w:t>
      </w:r>
      <w:proofErr w:type="gramEnd"/>
      <w:r w:rsidRPr="007D0A01">
        <w:rPr>
          <w:rFonts w:ascii="Times New Roman" w:hAnsi="Times New Roman" w:cs="Times New Roman"/>
          <w:sz w:val="28"/>
          <w:szCs w:val="28"/>
        </w:rPr>
        <w:t xml:space="preserve"> Для каждой указываемой структурной единицы (позиции) отведено по 4 знакоместа, при этом заполнение осуществляется слева направо и, если реквизит имеет меньше четырех знаков, свободные знакоместа слева от значения заполняются нулями. Пример заполнения приведен в </w:t>
      </w:r>
      <w:hyperlink r:id="rId76" w:history="1">
        <w:r w:rsidRPr="007D0A01">
          <w:rPr>
            <w:rFonts w:ascii="Times New Roman" w:hAnsi="Times New Roman" w:cs="Times New Roman"/>
            <w:sz w:val="28"/>
            <w:szCs w:val="28"/>
          </w:rPr>
          <w:t>подпункте 5 пункта 5.3</w:t>
        </w:r>
      </w:hyperlink>
      <w:r w:rsidRPr="007D0A0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735D169" w14:textId="77777777" w:rsidR="00FA17B9" w:rsidRDefault="00BE3882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01">
        <w:rPr>
          <w:rFonts w:ascii="Times New Roman" w:hAnsi="Times New Roman" w:cs="Times New Roman"/>
          <w:sz w:val="28"/>
          <w:szCs w:val="28"/>
        </w:rPr>
        <w:t xml:space="preserve">По строке с </w:t>
      </w:r>
      <w:hyperlink r:id="rId77" w:history="1">
        <w:r w:rsidRPr="007D0A01">
          <w:rPr>
            <w:rFonts w:ascii="Times New Roman" w:hAnsi="Times New Roman" w:cs="Times New Roman"/>
            <w:sz w:val="28"/>
            <w:szCs w:val="28"/>
          </w:rPr>
          <w:t xml:space="preserve">кодом 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  <w:r w:rsidRPr="007D0A01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7D0A01">
        <w:rPr>
          <w:rFonts w:ascii="Times New Roman" w:hAnsi="Times New Roman" w:cs="Times New Roman"/>
          <w:sz w:val="28"/>
          <w:szCs w:val="28"/>
        </w:rPr>
        <w:t xml:space="preserve"> указывается сумма налоговой льготы, уменьшающей сумму налога, подлежащую уплате в бюджет</w:t>
      </w:r>
      <w:r w:rsidR="00FA17B9">
        <w:rPr>
          <w:rFonts w:ascii="Times New Roman" w:hAnsi="Times New Roman" w:cs="Times New Roman"/>
          <w:sz w:val="28"/>
          <w:szCs w:val="28"/>
        </w:rPr>
        <w:t>.</w:t>
      </w:r>
    </w:p>
    <w:p w14:paraId="56AF63BD" w14:textId="77777777" w:rsidR="00FA17B9" w:rsidRPr="004A07A3" w:rsidRDefault="00FA17B9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A3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Pr="00157C9C">
        <w:rPr>
          <w:rFonts w:ascii="Times New Roman" w:hAnsi="Times New Roman" w:cs="Times New Roman"/>
          <w:sz w:val="28"/>
          <w:szCs w:val="28"/>
        </w:rPr>
        <w:t xml:space="preserve">организация  согласно Федеральному закону № 172-ФЗ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освобождается от исполнения обязанности по уплате налога (авансового платежа по налогу) за период владения объектом налогообложения с 1 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 по 30 июня 2020 года, то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части строки с кодом 110 указывается один из к</w:t>
      </w:r>
      <w:r w:rsidRPr="004A0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одов налоговой льготы согласно приложению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6 к настоящему Порядку</w:t>
      </w:r>
      <w:r w:rsidRPr="004A0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(2010501, 2010502, 2010503, 2010504), во второй части показателя указываются нули, а по строке с кодом 120 указывается исчисленная сумма авансового платежа по налогу за период владения объектом налогообложения с 1 апреля по 30 июня 2020 года. </w:t>
      </w:r>
    </w:p>
    <w:p w14:paraId="21922526" w14:textId="7EE258AF" w:rsidR="00FA17B9" w:rsidRPr="00FA17B9" w:rsidRDefault="00FA17B9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7A3">
        <w:rPr>
          <w:rFonts w:ascii="Times New Roman" w:eastAsia="Calibri" w:hAnsi="Times New Roman" w:cs="Times New Roman"/>
          <w:sz w:val="28"/>
          <w:szCs w:val="28"/>
        </w:rPr>
        <w:t xml:space="preserve">сли организация </w:t>
      </w:r>
      <w:r w:rsidRPr="00157C9C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№ 172-ФЗ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освобождается от исполнения обязанности по уплате налога (авансового платежа по налогу) за период владения объектом налогообложения с 1 апреля по 30 июня 2020 года</w:t>
      </w:r>
      <w:r w:rsidRPr="004A07A3" w:rsidDel="002C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законом субъекта Российской Федерации для данной категории налогоплательщиков установлена налоговая льгота по налогу в виде уменьшения подлежащей уплате в бюджет суммы исчисленного налога, то в первой части строки с кодом 110 указывается один из к</w:t>
      </w:r>
      <w:r w:rsidRPr="004A0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одов налоговой льготы согласно приложению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6 к настоящему Порядку</w:t>
      </w:r>
      <w:r w:rsidRPr="004A0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(2010505, 2010506, 2010507, 2010508), </w:t>
      </w:r>
      <w:r w:rsidRPr="004A07A3">
        <w:rPr>
          <w:rFonts w:ascii="Times New Roman" w:eastAsia="Calibri" w:hAnsi="Times New Roman" w:cs="Times New Roman"/>
          <w:sz w:val="28"/>
          <w:szCs w:val="28"/>
        </w:rPr>
        <w:t xml:space="preserve">во второй части показателя указывается номер или буквенное обозначение соответствующей структурной единицы (статья, часть, пункт, подпункт, абзац, иное) закона субъекта Российской Федерации, которым установлена налоговая льгота </w:t>
      </w:r>
      <w:r w:rsidRPr="004A0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уменьшения подлежащей уплате в бюджет суммы исчисленного налога; по строке с кодом 120 указывается исчисленная сумма налоговой льготы (в том числе с учетом суммы авансового платежа за период владения объектом налогообложения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апреля по 30 июня 2020 года);»</w:t>
      </w:r>
      <w:r w:rsidRPr="00157C9C">
        <w:rPr>
          <w:rFonts w:ascii="Times New Roman" w:hAnsi="Times New Roman" w:cs="Times New Roman"/>
          <w:sz w:val="28"/>
          <w:szCs w:val="28"/>
        </w:rPr>
        <w:t>;</w:t>
      </w:r>
    </w:p>
    <w:p w14:paraId="7EA7F453" w14:textId="2FBC4ADA" w:rsidR="005D3F1F" w:rsidRPr="00B87660" w:rsidRDefault="00D57A7A" w:rsidP="00B87660">
      <w:pPr>
        <w:pStyle w:val="ac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A2616">
        <w:rPr>
          <w:rFonts w:ascii="Times New Roman" w:hAnsi="Times New Roman" w:cs="Times New Roman"/>
          <w:sz w:val="28"/>
          <w:szCs w:val="28"/>
        </w:rPr>
        <w:t xml:space="preserve">овый </w:t>
      </w:r>
      <w:r w:rsidR="005D3F1F" w:rsidRPr="00B8766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A2616" w:rsidRPr="00B87660">
        <w:rPr>
          <w:rFonts w:ascii="Times New Roman" w:hAnsi="Times New Roman" w:cs="Times New Roman"/>
          <w:sz w:val="28"/>
          <w:szCs w:val="28"/>
        </w:rPr>
        <w:t>1</w:t>
      </w:r>
      <w:r w:rsidR="00FA2616">
        <w:rPr>
          <w:rFonts w:ascii="Times New Roman" w:hAnsi="Times New Roman" w:cs="Times New Roman"/>
          <w:sz w:val="28"/>
          <w:szCs w:val="28"/>
        </w:rPr>
        <w:t>7</w:t>
      </w:r>
      <w:r w:rsidR="00FA2616" w:rsidRPr="00B87660">
        <w:rPr>
          <w:rFonts w:ascii="Times New Roman" w:hAnsi="Times New Roman" w:cs="Times New Roman"/>
          <w:sz w:val="28"/>
          <w:szCs w:val="28"/>
        </w:rPr>
        <w:t xml:space="preserve"> </w:t>
      </w:r>
      <w:r w:rsidR="005D3F1F" w:rsidRPr="00B87660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содержания:</w:t>
      </w:r>
    </w:p>
    <w:p w14:paraId="0C5505F9" w14:textId="77777777" w:rsidR="005D3F1F" w:rsidRPr="0035011C" w:rsidRDefault="005D3F1F" w:rsidP="00034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AC">
        <w:rPr>
          <w:rFonts w:ascii="Times New Roman" w:hAnsi="Times New Roman" w:cs="Times New Roman"/>
          <w:sz w:val="28"/>
          <w:szCs w:val="28"/>
        </w:rPr>
        <w:t>«Если исчисленное таким образом значение по строке с кодом 130 меньше нуля, по строке с кодом 130 указывается нулевое значение.».</w:t>
      </w:r>
    </w:p>
    <w:p w14:paraId="34D2D1A3" w14:textId="77777777" w:rsidR="00723EC3" w:rsidRDefault="00723EC3" w:rsidP="0003479B">
      <w:pPr>
        <w:pStyle w:val="ConsPlusNormal"/>
        <w:numPr>
          <w:ilvl w:val="0"/>
          <w:numId w:val="2"/>
        </w:numPr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4D87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6A4D87">
        <w:rPr>
          <w:sz w:val="28"/>
          <w:szCs w:val="28"/>
        </w:rPr>
        <w:t xml:space="preserve"> № 5 </w:t>
      </w:r>
      <w:r w:rsidR="005B7E1A">
        <w:rPr>
          <w:sz w:val="28"/>
          <w:szCs w:val="28"/>
        </w:rPr>
        <w:t>«Коды видов недвижимого имущества»</w:t>
      </w:r>
      <w:r>
        <w:rPr>
          <w:sz w:val="28"/>
          <w:szCs w:val="28"/>
        </w:rPr>
        <w:t>:</w:t>
      </w:r>
    </w:p>
    <w:p w14:paraId="16C12C30" w14:textId="7D68C4A3" w:rsidR="005B7E1A" w:rsidRPr="00D06C62" w:rsidRDefault="00A81DAC" w:rsidP="00B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B7E1A" w:rsidRPr="00D06C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Pr="00D06C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7E1A" w:rsidRPr="00D0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кодом</w:t>
      </w:r>
      <w:r w:rsidR="005B7E1A">
        <w:rPr>
          <w:sz w:val="28"/>
          <w:szCs w:val="28"/>
        </w:rPr>
        <w:t xml:space="preserve"> </w:t>
      </w:r>
      <w:r w:rsidR="005B7E1A" w:rsidRPr="00D06C62">
        <w:rPr>
          <w:rFonts w:ascii="Times New Roman" w:hAnsi="Times New Roman" w:cs="Times New Roman"/>
          <w:sz w:val="28"/>
          <w:szCs w:val="28"/>
        </w:rPr>
        <w:t xml:space="preserve">«03» </w:t>
      </w:r>
      <w:r w:rsidR="006E0A13" w:rsidRPr="00D06C62">
        <w:rPr>
          <w:rFonts w:ascii="Times New Roman" w:hAnsi="Times New Roman" w:cs="Times New Roman"/>
          <w:sz w:val="28"/>
          <w:szCs w:val="28"/>
        </w:rPr>
        <w:t>слова</w:t>
      </w:r>
      <w:r w:rsidRPr="00D06C62">
        <w:rPr>
          <w:rFonts w:ascii="Times New Roman" w:hAnsi="Times New Roman" w:cs="Times New Roman"/>
          <w:sz w:val="28"/>
          <w:szCs w:val="28"/>
        </w:rPr>
        <w:t xml:space="preserve"> «</w:t>
      </w:r>
      <w:r w:rsidR="006E0A13">
        <w:rPr>
          <w:rFonts w:ascii="Times New Roman" w:hAnsi="Times New Roman" w:cs="Times New Roman"/>
          <w:sz w:val="28"/>
          <w:szCs w:val="28"/>
        </w:rPr>
        <w:t>кодами 01, 02, 04, 05, 07, 08, 09, 10, 11, 12 и 13</w:t>
      </w:r>
      <w:r w:rsidRPr="00D06C62">
        <w:rPr>
          <w:rFonts w:ascii="Times New Roman" w:hAnsi="Times New Roman" w:cs="Times New Roman"/>
          <w:sz w:val="28"/>
          <w:szCs w:val="28"/>
        </w:rPr>
        <w:t xml:space="preserve">» </w:t>
      </w:r>
      <w:r w:rsidR="00D06C62" w:rsidRPr="00D06C62">
        <w:rPr>
          <w:rFonts w:ascii="Times New Roman" w:hAnsi="Times New Roman" w:cs="Times New Roman"/>
          <w:sz w:val="28"/>
          <w:szCs w:val="28"/>
        </w:rPr>
        <w:t>заменить словами</w:t>
      </w:r>
      <w:r w:rsidR="006E0A13" w:rsidRPr="00D06C62">
        <w:rPr>
          <w:rFonts w:ascii="Times New Roman" w:hAnsi="Times New Roman" w:cs="Times New Roman"/>
          <w:sz w:val="28"/>
          <w:szCs w:val="28"/>
        </w:rPr>
        <w:t xml:space="preserve"> </w:t>
      </w:r>
      <w:r w:rsidRPr="00D06C62">
        <w:rPr>
          <w:rFonts w:ascii="Times New Roman" w:hAnsi="Times New Roman" w:cs="Times New Roman"/>
          <w:sz w:val="28"/>
          <w:szCs w:val="28"/>
        </w:rPr>
        <w:t>«</w:t>
      </w:r>
      <w:r w:rsidR="006E0A13">
        <w:rPr>
          <w:rFonts w:ascii="Times New Roman" w:hAnsi="Times New Roman" w:cs="Times New Roman"/>
          <w:sz w:val="28"/>
          <w:szCs w:val="28"/>
        </w:rPr>
        <w:t xml:space="preserve">кодами 01, 02, 04, 05, 07, 08, 09, 10, 11, 12, </w:t>
      </w:r>
      <w:r w:rsidRPr="00D06C62">
        <w:rPr>
          <w:rFonts w:ascii="Times New Roman" w:hAnsi="Times New Roman" w:cs="Times New Roman"/>
          <w:sz w:val="28"/>
          <w:szCs w:val="28"/>
        </w:rPr>
        <w:t>13</w:t>
      </w:r>
      <w:r w:rsidR="00E46809">
        <w:rPr>
          <w:rFonts w:ascii="Times New Roman" w:hAnsi="Times New Roman" w:cs="Times New Roman"/>
          <w:sz w:val="28"/>
          <w:szCs w:val="28"/>
        </w:rPr>
        <w:t xml:space="preserve"> и</w:t>
      </w:r>
      <w:r w:rsidRPr="00D06C62">
        <w:rPr>
          <w:rFonts w:ascii="Times New Roman" w:hAnsi="Times New Roman" w:cs="Times New Roman"/>
          <w:sz w:val="28"/>
          <w:szCs w:val="28"/>
        </w:rPr>
        <w:t xml:space="preserve"> 14»</w:t>
      </w:r>
      <w:r w:rsidR="005B7E1A" w:rsidRPr="00D06C62">
        <w:rPr>
          <w:rFonts w:ascii="Times New Roman" w:hAnsi="Times New Roman" w:cs="Times New Roman"/>
          <w:sz w:val="28"/>
          <w:szCs w:val="28"/>
        </w:rPr>
        <w:t>;</w:t>
      </w:r>
    </w:p>
    <w:p w14:paraId="0BC8FC57" w14:textId="77777777" w:rsidR="00271B89" w:rsidRDefault="00A81DAC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строке с кодом</w:t>
      </w:r>
      <w:r w:rsidR="00723EC3">
        <w:rPr>
          <w:sz w:val="28"/>
          <w:szCs w:val="28"/>
        </w:rPr>
        <w:t xml:space="preserve"> «13»</w:t>
      </w:r>
      <w:r>
        <w:rPr>
          <w:sz w:val="28"/>
          <w:szCs w:val="28"/>
        </w:rPr>
        <w:t xml:space="preserve"> </w:t>
      </w:r>
      <w:r w:rsidR="00977108">
        <w:rPr>
          <w:sz w:val="28"/>
          <w:szCs w:val="28"/>
        </w:rPr>
        <w:t xml:space="preserve">слова «в том числе жилые помещения» </w:t>
      </w:r>
      <w:r w:rsidR="006E0A13">
        <w:rPr>
          <w:sz w:val="28"/>
          <w:szCs w:val="28"/>
        </w:rPr>
        <w:t xml:space="preserve">заменить </w:t>
      </w:r>
      <w:r w:rsidR="00977108">
        <w:rPr>
          <w:sz w:val="28"/>
          <w:szCs w:val="28"/>
        </w:rPr>
        <w:t>слова</w:t>
      </w:r>
      <w:r w:rsidR="006E0A13">
        <w:rPr>
          <w:sz w:val="28"/>
          <w:szCs w:val="28"/>
        </w:rPr>
        <w:t>ми</w:t>
      </w:r>
      <w:r w:rsidR="00977108">
        <w:rPr>
          <w:sz w:val="28"/>
          <w:szCs w:val="28"/>
        </w:rPr>
        <w:t xml:space="preserve"> «за исключением имущества с кодом «11»;</w:t>
      </w:r>
    </w:p>
    <w:p w14:paraId="38855359" w14:textId="77777777" w:rsidR="005B7E1A" w:rsidRDefault="00545C91" w:rsidP="0003479B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5B7E1A">
        <w:rPr>
          <w:sz w:val="28"/>
          <w:szCs w:val="28"/>
        </w:rPr>
        <w:t>строк</w:t>
      </w:r>
      <w:r>
        <w:rPr>
          <w:sz w:val="28"/>
          <w:szCs w:val="28"/>
        </w:rPr>
        <w:t>ой следующего содержания</w:t>
      </w:r>
      <w:r w:rsidR="005B7E1A">
        <w:rPr>
          <w:sz w:val="28"/>
          <w:szCs w:val="28"/>
        </w:rPr>
        <w:t>:</w:t>
      </w:r>
    </w:p>
    <w:p w14:paraId="4C7140E9" w14:textId="26C95F57" w:rsidR="00D57A7A" w:rsidRDefault="00D57A7A" w:rsidP="00D57A7A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5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9259"/>
      </w:tblGrid>
      <w:tr w:rsidR="001218A7" w:rsidRPr="00E54CBA" w14:paraId="0E05FCF1" w14:textId="77777777" w:rsidTr="008C6906">
        <w:trPr>
          <w:trHeight w:val="1614"/>
        </w:trPr>
        <w:tc>
          <w:tcPr>
            <w:tcW w:w="1276" w:type="dxa"/>
          </w:tcPr>
          <w:p w14:paraId="6DDB4A95" w14:textId="77777777" w:rsidR="001218A7" w:rsidRPr="00E54CBA" w:rsidRDefault="001218A7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2" w:name="P2217"/>
            <w:bookmarkEnd w:id="2"/>
            <w:r w:rsidRPr="00E54CBA">
              <w:rPr>
                <w:sz w:val="28"/>
                <w:szCs w:val="28"/>
              </w:rPr>
              <w:t>14</w:t>
            </w:r>
          </w:p>
        </w:tc>
        <w:tc>
          <w:tcPr>
            <w:tcW w:w="9259" w:type="dxa"/>
          </w:tcPr>
          <w:p w14:paraId="10C91A63" w14:textId="77777777" w:rsidR="001218A7" w:rsidRPr="00E54CBA" w:rsidRDefault="004518C8" w:rsidP="00223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54CBA">
              <w:rPr>
                <w:rFonts w:ascii="Times New Roman" w:hAnsi="Times New Roman" w:cs="Times New Roman"/>
                <w:sz w:val="28"/>
                <w:szCs w:val="28"/>
              </w:rPr>
              <w:t>Объекты недвижимого имущества, учитываемого на балансе организации - участника свободной экономической зоны, созданного или приобретенного в целях выполнения договора об условиях деятельности в свободной экономической зоне и расположенного на территории данной свободной экономической зоны</w:t>
            </w:r>
          </w:p>
        </w:tc>
      </w:tr>
    </w:tbl>
    <w:p w14:paraId="439559C6" w14:textId="6744716D" w:rsidR="00D57A7A" w:rsidRDefault="00D57A7A" w:rsidP="00D57A7A">
      <w:pPr>
        <w:pStyle w:val="ConsPlusNormal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6C56D24" w14:textId="77777777" w:rsidR="00C44963" w:rsidRDefault="005C4DDD" w:rsidP="005C4DDD">
      <w:pPr>
        <w:pStyle w:val="ConsPlusNormal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«Коды налоговых льгот» дополнить строками следующего содержания:</w:t>
      </w:r>
    </w:p>
    <w:p w14:paraId="1ABD76D2" w14:textId="088290EF" w:rsidR="00D57A7A" w:rsidRDefault="00D57A7A" w:rsidP="00D57A7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804"/>
        <w:gridCol w:w="2410"/>
      </w:tblGrid>
      <w:tr w:rsidR="005C4DDD" w:rsidRPr="00E54CBA" w14:paraId="7D57F2BE" w14:textId="77777777" w:rsidTr="008C3ED3">
        <w:trPr>
          <w:trHeight w:val="314"/>
        </w:trPr>
        <w:tc>
          <w:tcPr>
            <w:tcW w:w="1276" w:type="dxa"/>
          </w:tcPr>
          <w:p w14:paraId="2EF8AB69" w14:textId="77777777" w:rsidR="005C4DDD" w:rsidRPr="00E54CBA" w:rsidRDefault="008C6906" w:rsidP="0096596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2010501</w:t>
            </w:r>
          </w:p>
        </w:tc>
        <w:tc>
          <w:tcPr>
            <w:tcW w:w="6804" w:type="dxa"/>
          </w:tcPr>
          <w:p w14:paraId="14D4B0DE" w14:textId="77777777" w:rsidR="005C4DDD" w:rsidRPr="00E54CBA" w:rsidRDefault="007E4E7D" w:rsidP="00331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включенные в соответствии с Федеральным законом от 24 июля 2007 года № 209-ФЗ «О развитии малого и среднего предпринимательства в Российской Федерации»</w:t>
            </w:r>
            <w:r w:rsidR="00331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(Собрание законодательства Российской Федерации, 2007, № 31, ст. 4006; 2020, № 24, ст. 3743)</w:t>
            </w:r>
            <w:r w:rsidRPr="007E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налоговой отчетности за 2018 год в единый реестр субъектов малого и среднего предпринимательства,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7E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7E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перечень которых утверждается Правительством Российской Федерации, – в части налога и авансовых платежей по налогу за период владения объектом налогообложения с 1 апреля по 30 июня 2020 года.</w:t>
            </w:r>
          </w:p>
        </w:tc>
        <w:tc>
          <w:tcPr>
            <w:tcW w:w="2410" w:type="dxa"/>
          </w:tcPr>
          <w:p w14:paraId="3E91E055" w14:textId="77777777" w:rsidR="005C4DDD" w:rsidRPr="008C3ED3" w:rsidRDefault="00DE5811" w:rsidP="00227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D3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="00F377DA" w:rsidRPr="008C3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C9C" w:rsidRPr="00157C9C">
              <w:rPr>
                <w:rFonts w:ascii="Times New Roman" w:hAnsi="Times New Roman" w:cs="Times New Roman"/>
                <w:sz w:val="28"/>
                <w:szCs w:val="28"/>
              </w:rPr>
              <w:t xml:space="preserve">№ 172-ФЗ </w:t>
            </w:r>
          </w:p>
        </w:tc>
      </w:tr>
      <w:tr w:rsidR="00DB2EC4" w:rsidRPr="00E54CBA" w14:paraId="5B629640" w14:textId="77777777" w:rsidTr="008C3ED3">
        <w:trPr>
          <w:trHeight w:val="604"/>
        </w:trPr>
        <w:tc>
          <w:tcPr>
            <w:tcW w:w="1276" w:type="dxa"/>
          </w:tcPr>
          <w:p w14:paraId="3208695F" w14:textId="77777777" w:rsidR="00DB2EC4" w:rsidRPr="00E54CBA" w:rsidRDefault="008C6906" w:rsidP="0096596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2010502</w:t>
            </w:r>
          </w:p>
        </w:tc>
        <w:tc>
          <w:tcPr>
            <w:tcW w:w="6804" w:type="dxa"/>
          </w:tcPr>
          <w:p w14:paraId="07BF2F37" w14:textId="77777777" w:rsidR="00DB2EC4" w:rsidRPr="00DB2EC4" w:rsidRDefault="007E4E7D" w:rsidP="00AF790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включенные в реестр социально ориентированных некоммерческих организаций, которые с 2017 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услуг, ведение которого осуществляется уполномоченным Правительством Российской Федерации федеральным органом исполнительной власти, – в части налога и авансовых платежей по налогу за период владения объектом налогообложения с 1 апреля по 30 июня 2020 года.</w:t>
            </w:r>
          </w:p>
        </w:tc>
        <w:tc>
          <w:tcPr>
            <w:tcW w:w="2410" w:type="dxa"/>
          </w:tcPr>
          <w:p w14:paraId="4C831251" w14:textId="77777777" w:rsidR="00DB2EC4" w:rsidRPr="00DE5811" w:rsidRDefault="00157C9C" w:rsidP="00227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D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157C9C">
              <w:rPr>
                <w:rFonts w:ascii="Times New Roman" w:hAnsi="Times New Roman" w:cs="Times New Roman"/>
                <w:sz w:val="28"/>
                <w:szCs w:val="28"/>
              </w:rPr>
              <w:t xml:space="preserve">№ 172-ФЗ </w:t>
            </w:r>
          </w:p>
        </w:tc>
      </w:tr>
      <w:tr w:rsidR="007E4E7D" w:rsidRPr="00E54CBA" w14:paraId="785C3AE1" w14:textId="77777777" w:rsidTr="008C3ED3">
        <w:trPr>
          <w:trHeight w:val="604"/>
        </w:trPr>
        <w:tc>
          <w:tcPr>
            <w:tcW w:w="1276" w:type="dxa"/>
          </w:tcPr>
          <w:p w14:paraId="702AF382" w14:textId="77777777" w:rsidR="007E4E7D" w:rsidRDefault="007E4E7D" w:rsidP="0096596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2010503</w:t>
            </w:r>
          </w:p>
        </w:tc>
        <w:tc>
          <w:tcPr>
            <w:tcW w:w="6804" w:type="dxa"/>
          </w:tcPr>
          <w:p w14:paraId="3ACCAF66" w14:textId="77777777" w:rsidR="007E4E7D" w:rsidRPr="007E4E7D" w:rsidRDefault="007E4E7D" w:rsidP="00AF79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некоммерческие организации, включенные в реестр некоммерческих организаций,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7E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7E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ведение которого осуществляется федеральным органом исполнительной власти, уполномоченным Правительством Российской Федерации, – в части налога и авансовых платежей по налогу за период владения объектом налогообложения с 1 апреля по 30 июня 2020 года.</w:t>
            </w:r>
          </w:p>
        </w:tc>
        <w:tc>
          <w:tcPr>
            <w:tcW w:w="2410" w:type="dxa"/>
          </w:tcPr>
          <w:p w14:paraId="5971A88E" w14:textId="77777777" w:rsidR="007E4E7D" w:rsidRPr="00DE5811" w:rsidRDefault="002273A7" w:rsidP="00AF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D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157C9C">
              <w:rPr>
                <w:rFonts w:ascii="Times New Roman" w:hAnsi="Times New Roman" w:cs="Times New Roman"/>
                <w:sz w:val="28"/>
                <w:szCs w:val="28"/>
              </w:rPr>
              <w:t>№ 172-ФЗ</w:t>
            </w:r>
          </w:p>
        </w:tc>
      </w:tr>
      <w:tr w:rsidR="007E4E7D" w:rsidRPr="00E54CBA" w14:paraId="0B076A8E" w14:textId="77777777" w:rsidTr="008C3ED3">
        <w:trPr>
          <w:trHeight w:val="3241"/>
        </w:trPr>
        <w:tc>
          <w:tcPr>
            <w:tcW w:w="1276" w:type="dxa"/>
          </w:tcPr>
          <w:p w14:paraId="054BCE24" w14:textId="77777777" w:rsidR="007E4E7D" w:rsidRDefault="007E4E7D" w:rsidP="0096596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2010504</w:t>
            </w:r>
          </w:p>
        </w:tc>
        <w:tc>
          <w:tcPr>
            <w:tcW w:w="6804" w:type="dxa"/>
          </w:tcPr>
          <w:p w14:paraId="482FED0E" w14:textId="77777777" w:rsidR="007E4E7D" w:rsidRPr="007E4E7D" w:rsidRDefault="007E4E7D" w:rsidP="00AF79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централизованные религиозные организации, религиозные организации, входящие в структуру централизованных религиозных организаций, социально ориентированные некоммерческие организации, учредителями которых являются централизованные религиозные организации или религиозные организации, входящие в структуру централизованных религиозных организаций, – в части налога и авансовых платежей по налогу за период владения объектом налогообложения с 1 апреля по 30 июня 2020 года.</w:t>
            </w:r>
          </w:p>
        </w:tc>
        <w:tc>
          <w:tcPr>
            <w:tcW w:w="2410" w:type="dxa"/>
          </w:tcPr>
          <w:p w14:paraId="71A611D7" w14:textId="77777777" w:rsidR="007E4E7D" w:rsidRPr="00DE5811" w:rsidRDefault="002273A7" w:rsidP="00AF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D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157C9C">
              <w:rPr>
                <w:rFonts w:ascii="Times New Roman" w:hAnsi="Times New Roman" w:cs="Times New Roman"/>
                <w:sz w:val="28"/>
                <w:szCs w:val="28"/>
              </w:rPr>
              <w:t>№ 172-ФЗ</w:t>
            </w:r>
          </w:p>
        </w:tc>
      </w:tr>
      <w:tr w:rsidR="00AF7902" w:rsidRPr="00AF7902" w14:paraId="3EE3E5F6" w14:textId="77777777" w:rsidTr="008C3ED3">
        <w:trPr>
          <w:trHeight w:val="3241"/>
        </w:trPr>
        <w:tc>
          <w:tcPr>
            <w:tcW w:w="1276" w:type="dxa"/>
          </w:tcPr>
          <w:p w14:paraId="368F9065" w14:textId="77777777" w:rsidR="00AF7902" w:rsidRPr="00AF7902" w:rsidRDefault="00AF7902" w:rsidP="007E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02">
              <w:rPr>
                <w:rFonts w:ascii="Times New Roman" w:hAnsi="Times New Roman" w:cs="Times New Roman"/>
                <w:sz w:val="28"/>
                <w:szCs w:val="28"/>
              </w:rPr>
              <w:t>2010505</w:t>
            </w:r>
          </w:p>
        </w:tc>
        <w:tc>
          <w:tcPr>
            <w:tcW w:w="6804" w:type="dxa"/>
          </w:tcPr>
          <w:p w14:paraId="3CA33F1E" w14:textId="77777777" w:rsidR="00AF7902" w:rsidRPr="00AF7902" w:rsidRDefault="00AF7902" w:rsidP="00D5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включенные в соответствии с Федеральным законом от 24 июля 2007 года № 209-ФЗ «О развитии малого и среднего предпринимательства в Российской Федерации» на основании налоговой отчетности за 2018 год в единый реестр субъектов малого и среднего предпринимательства,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AF7902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AF7902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перечень которых утверждается Правительством Российской Федерации, – в части налога и авансовых платежей по налогу за период владения объектом налогообложения с 1 апреля по 30 июня 2020 года и в части установленной законом субъекта Российской Федерации налоговой льготы в виде уменьшения суммы налога, подлежащей уплате в бюджет.</w:t>
            </w:r>
          </w:p>
        </w:tc>
        <w:tc>
          <w:tcPr>
            <w:tcW w:w="2410" w:type="dxa"/>
          </w:tcPr>
          <w:p w14:paraId="5DB9463A" w14:textId="77777777" w:rsidR="00AF7902" w:rsidRPr="00AF7902" w:rsidRDefault="002273A7" w:rsidP="00D57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D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157C9C">
              <w:rPr>
                <w:rFonts w:ascii="Times New Roman" w:hAnsi="Times New Roman" w:cs="Times New Roman"/>
                <w:sz w:val="28"/>
                <w:szCs w:val="28"/>
              </w:rPr>
              <w:t>№ 172-ФЗ</w:t>
            </w:r>
            <w:r w:rsidR="00AF79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8" w:history="1">
              <w:r w:rsidR="00AF7902" w:rsidRPr="00AF7902">
                <w:rPr>
                  <w:rFonts w:ascii="Times New Roman" w:hAnsi="Times New Roman" w:cs="Times New Roman"/>
                  <w:sz w:val="28"/>
                  <w:szCs w:val="28"/>
                </w:rPr>
                <w:t>пункт 2 статьи 372</w:t>
              </w:r>
            </w:hyperlink>
            <w:r w:rsidR="00AF7902" w:rsidRPr="00AF7902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  <w:p w14:paraId="27C8013A" w14:textId="77777777" w:rsidR="00AF7902" w:rsidRPr="00AF7902" w:rsidRDefault="00AF7902" w:rsidP="00AF7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02" w:rsidRPr="00AF7902" w14:paraId="63A3F824" w14:textId="77777777" w:rsidTr="0083424C">
        <w:trPr>
          <w:trHeight w:val="5729"/>
        </w:trPr>
        <w:tc>
          <w:tcPr>
            <w:tcW w:w="1276" w:type="dxa"/>
          </w:tcPr>
          <w:p w14:paraId="47F9EAAE" w14:textId="77777777" w:rsidR="00AF7902" w:rsidRPr="00AF7902" w:rsidRDefault="00AF7902" w:rsidP="007E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02">
              <w:rPr>
                <w:rFonts w:ascii="Times New Roman" w:hAnsi="Times New Roman" w:cs="Times New Roman"/>
                <w:sz w:val="28"/>
                <w:szCs w:val="28"/>
              </w:rPr>
              <w:t>2010506</w:t>
            </w:r>
          </w:p>
        </w:tc>
        <w:tc>
          <w:tcPr>
            <w:tcW w:w="6804" w:type="dxa"/>
          </w:tcPr>
          <w:p w14:paraId="59ACE6A8" w14:textId="77777777" w:rsidR="00AF7902" w:rsidRPr="00AF7902" w:rsidRDefault="00AF7902" w:rsidP="00D5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02">
              <w:rPr>
                <w:rFonts w:ascii="Times New Roman" w:hAnsi="Times New Roman" w:cs="Times New Roman"/>
                <w:sz w:val="28"/>
                <w:szCs w:val="28"/>
              </w:rPr>
              <w:t>Организации, включенные в реестр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услуг, ведение которого осуществляется уполномоченным Правительством Российской Федерации федеральным органом исполнительной власти, – в части налога и авансовых платежей по налогу за период владения объектом налогообложения с 1 апреля по 30 июня 2020 года и в части установленной  законом субъекта Российской Федерации налоговой льготы в виде уменьшения суммы налога, подлежащей уплате в бюджет.</w:t>
            </w:r>
          </w:p>
        </w:tc>
        <w:tc>
          <w:tcPr>
            <w:tcW w:w="2410" w:type="dxa"/>
          </w:tcPr>
          <w:p w14:paraId="5919A5E1" w14:textId="77777777" w:rsidR="00AF7902" w:rsidRPr="00AF7902" w:rsidRDefault="002273A7" w:rsidP="00D57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D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157C9C">
              <w:rPr>
                <w:rFonts w:ascii="Times New Roman" w:hAnsi="Times New Roman" w:cs="Times New Roman"/>
                <w:sz w:val="28"/>
                <w:szCs w:val="28"/>
              </w:rPr>
              <w:t>№ 172-ФЗ</w:t>
            </w:r>
            <w:r w:rsidR="00AF79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9" w:history="1">
              <w:r w:rsidR="00AF7902" w:rsidRPr="00AF7902">
                <w:rPr>
                  <w:rFonts w:ascii="Times New Roman" w:hAnsi="Times New Roman" w:cs="Times New Roman"/>
                  <w:sz w:val="28"/>
                  <w:szCs w:val="28"/>
                </w:rPr>
                <w:t>пункт 2 статьи 372</w:t>
              </w:r>
            </w:hyperlink>
            <w:r w:rsidR="00AF7902" w:rsidRPr="00AF7902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  <w:p w14:paraId="47FD8354" w14:textId="77777777" w:rsidR="00AF7902" w:rsidRPr="00AF7902" w:rsidRDefault="00AF7902" w:rsidP="00D57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02" w:rsidRPr="00AF7902" w14:paraId="43636A1D" w14:textId="77777777" w:rsidTr="008C3ED3">
        <w:trPr>
          <w:trHeight w:val="3241"/>
        </w:trPr>
        <w:tc>
          <w:tcPr>
            <w:tcW w:w="1276" w:type="dxa"/>
          </w:tcPr>
          <w:p w14:paraId="247379FC" w14:textId="77777777" w:rsidR="00AF7902" w:rsidRPr="00AF7902" w:rsidRDefault="00AF7902" w:rsidP="007E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02">
              <w:rPr>
                <w:rFonts w:ascii="Times New Roman" w:hAnsi="Times New Roman" w:cs="Times New Roman"/>
                <w:sz w:val="28"/>
                <w:szCs w:val="28"/>
              </w:rPr>
              <w:t>2010507</w:t>
            </w:r>
          </w:p>
        </w:tc>
        <w:tc>
          <w:tcPr>
            <w:tcW w:w="6804" w:type="dxa"/>
          </w:tcPr>
          <w:p w14:paraId="7D1B8A84" w14:textId="77777777" w:rsidR="00AF7902" w:rsidRPr="00AF7902" w:rsidRDefault="00AF7902" w:rsidP="00D5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02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Некоммерческие организации, включенные в реестр некоммерческих организаций,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AF7902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AF7902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ведение которого осуществляется федеральным органом исполнительной власти, уполномоченным Правительством Российской Федерации, – в части налога и авансовых платежей по налогу за период владения объектом налогообложения с 1 апреля по 30 июня 2020 года и в части установленной  законом субъекта Российской Федерации налоговой льготы в виде уменьшения суммы налога, подлежащей уплате в бюджет.</w:t>
            </w:r>
          </w:p>
        </w:tc>
        <w:tc>
          <w:tcPr>
            <w:tcW w:w="2410" w:type="dxa"/>
          </w:tcPr>
          <w:p w14:paraId="249DDF38" w14:textId="77777777" w:rsidR="00AF7902" w:rsidRPr="00AF7902" w:rsidRDefault="002273A7" w:rsidP="00D57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D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157C9C">
              <w:rPr>
                <w:rFonts w:ascii="Times New Roman" w:hAnsi="Times New Roman" w:cs="Times New Roman"/>
                <w:sz w:val="28"/>
                <w:szCs w:val="28"/>
              </w:rPr>
              <w:t>№ 172-ФЗ</w:t>
            </w:r>
            <w:r w:rsidR="00AF79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0" w:history="1">
              <w:r w:rsidR="00AF7902" w:rsidRPr="00AF7902">
                <w:rPr>
                  <w:rFonts w:ascii="Times New Roman" w:hAnsi="Times New Roman" w:cs="Times New Roman"/>
                  <w:sz w:val="28"/>
                  <w:szCs w:val="28"/>
                </w:rPr>
                <w:t>пункт 2 статьи 372</w:t>
              </w:r>
            </w:hyperlink>
            <w:r w:rsidR="00AF7902" w:rsidRPr="00AF7902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  <w:p w14:paraId="57892529" w14:textId="77777777" w:rsidR="00AF7902" w:rsidRPr="00AF7902" w:rsidRDefault="00AF7902" w:rsidP="00D57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902" w:rsidRPr="00AF7902" w14:paraId="3E4ADC12" w14:textId="77777777" w:rsidTr="008C3ED3">
        <w:trPr>
          <w:trHeight w:val="3241"/>
        </w:trPr>
        <w:tc>
          <w:tcPr>
            <w:tcW w:w="1276" w:type="dxa"/>
          </w:tcPr>
          <w:p w14:paraId="57EABAAB" w14:textId="77777777" w:rsidR="00AF7902" w:rsidRPr="00AF7902" w:rsidRDefault="00AF7902" w:rsidP="007E2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902">
              <w:rPr>
                <w:rFonts w:ascii="Times New Roman" w:hAnsi="Times New Roman" w:cs="Times New Roman"/>
                <w:sz w:val="28"/>
                <w:szCs w:val="28"/>
              </w:rPr>
              <w:t>2010508</w:t>
            </w:r>
          </w:p>
        </w:tc>
        <w:tc>
          <w:tcPr>
            <w:tcW w:w="6804" w:type="dxa"/>
          </w:tcPr>
          <w:p w14:paraId="63080DAF" w14:textId="77777777" w:rsidR="00AF7902" w:rsidRPr="00AF7902" w:rsidRDefault="00AF7902" w:rsidP="00D57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02">
              <w:rPr>
                <w:rFonts w:ascii="Times New Roman" w:hAnsi="Times New Roman" w:cs="Times New Roman"/>
                <w:sz w:val="28"/>
                <w:szCs w:val="28"/>
              </w:rPr>
              <w:t>Централизованные религиозные организации, религиозные организации, входящие в структуру централизованных религиозных организаций, социально ориентированные некоммерческие организации, учредителями которых являются централизованные религиозные организации или религиозные организации, входящие в структуру централизованных религиозных организаций, – в части налога и авансовых платежей по налогу за период владения объектом налогообложения с 1 апреля по 30 июня 2020 года и в части установленной  законом субъекта Российской Федерации налоговой льготы в виде уменьшения суммы налога, подлежащей уплате в бюджет.</w:t>
            </w:r>
          </w:p>
        </w:tc>
        <w:tc>
          <w:tcPr>
            <w:tcW w:w="2410" w:type="dxa"/>
          </w:tcPr>
          <w:p w14:paraId="4701CB10" w14:textId="77777777" w:rsidR="00AF7902" w:rsidRPr="00AF7902" w:rsidRDefault="002273A7" w:rsidP="00D57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ED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157C9C">
              <w:rPr>
                <w:rFonts w:ascii="Times New Roman" w:hAnsi="Times New Roman" w:cs="Times New Roman"/>
                <w:sz w:val="28"/>
                <w:szCs w:val="28"/>
              </w:rPr>
              <w:t>№ 172-ФЗ</w:t>
            </w:r>
            <w:r w:rsidR="00AF79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1" w:history="1">
              <w:r w:rsidR="00AF7902" w:rsidRPr="00AF7902">
                <w:rPr>
                  <w:rFonts w:ascii="Times New Roman" w:hAnsi="Times New Roman" w:cs="Times New Roman"/>
                  <w:sz w:val="28"/>
                  <w:szCs w:val="28"/>
                </w:rPr>
                <w:t>пункт 2 статьи 372</w:t>
              </w:r>
            </w:hyperlink>
            <w:r w:rsidR="00AF7902" w:rsidRPr="00AF7902">
              <w:rPr>
                <w:rFonts w:ascii="Times New Roman" w:hAnsi="Times New Roman" w:cs="Times New Roman"/>
                <w:sz w:val="28"/>
                <w:szCs w:val="28"/>
              </w:rPr>
              <w:t xml:space="preserve"> Кодекса</w:t>
            </w:r>
          </w:p>
          <w:p w14:paraId="2AD81282" w14:textId="77777777" w:rsidR="00AF7902" w:rsidRPr="00AF7902" w:rsidRDefault="00AF7902" w:rsidP="00D57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E96605" w14:textId="61810D50" w:rsidR="005C4DDD" w:rsidRPr="004D3590" w:rsidRDefault="00D57A7A" w:rsidP="00D57A7A">
      <w:pPr>
        <w:pStyle w:val="ConsPlusNormal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C4DDD" w:rsidRPr="004D3590" w:rsidSect="007E1286">
      <w:pgSz w:w="11905" w:h="16838" w:code="9"/>
      <w:pgMar w:top="720" w:right="720" w:bottom="567" w:left="851" w:header="454" w:footer="454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460C1" w14:textId="77777777" w:rsidR="00007D70" w:rsidRDefault="00007D70" w:rsidP="00773022">
      <w:pPr>
        <w:spacing w:after="0" w:line="240" w:lineRule="auto"/>
      </w:pPr>
      <w:r>
        <w:separator/>
      </w:r>
    </w:p>
  </w:endnote>
  <w:endnote w:type="continuationSeparator" w:id="0">
    <w:p w14:paraId="4379EEBB" w14:textId="77777777" w:rsidR="00007D70" w:rsidRDefault="00007D70" w:rsidP="0077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635E7" w14:textId="77777777" w:rsidR="00007D70" w:rsidRDefault="00007D70" w:rsidP="00773022">
      <w:pPr>
        <w:spacing w:after="0" w:line="240" w:lineRule="auto"/>
      </w:pPr>
      <w:r>
        <w:separator/>
      </w:r>
    </w:p>
  </w:footnote>
  <w:footnote w:type="continuationSeparator" w:id="0">
    <w:p w14:paraId="3D8E1205" w14:textId="77777777" w:rsidR="00007D70" w:rsidRDefault="00007D70" w:rsidP="0077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6A87"/>
    <w:multiLevelType w:val="hybridMultilevel"/>
    <w:tmpl w:val="2DB6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B13A5"/>
    <w:multiLevelType w:val="multilevel"/>
    <w:tmpl w:val="27DA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1D"/>
    <w:rsid w:val="00003945"/>
    <w:rsid w:val="00007D70"/>
    <w:rsid w:val="00015114"/>
    <w:rsid w:val="000161E2"/>
    <w:rsid w:val="0001630A"/>
    <w:rsid w:val="0002103C"/>
    <w:rsid w:val="000244FF"/>
    <w:rsid w:val="00025075"/>
    <w:rsid w:val="00033476"/>
    <w:rsid w:val="000346E5"/>
    <w:rsid w:val="0003479B"/>
    <w:rsid w:val="0004689A"/>
    <w:rsid w:val="00052D86"/>
    <w:rsid w:val="000633E4"/>
    <w:rsid w:val="00070B25"/>
    <w:rsid w:val="00076A06"/>
    <w:rsid w:val="000805E4"/>
    <w:rsid w:val="00085CFB"/>
    <w:rsid w:val="00094EAF"/>
    <w:rsid w:val="00096912"/>
    <w:rsid w:val="000A7829"/>
    <w:rsid w:val="000B0FE6"/>
    <w:rsid w:val="000B2A2D"/>
    <w:rsid w:val="000B5DF0"/>
    <w:rsid w:val="000B62AE"/>
    <w:rsid w:val="000D01B0"/>
    <w:rsid w:val="000D3427"/>
    <w:rsid w:val="000D3B79"/>
    <w:rsid w:val="000D41C0"/>
    <w:rsid w:val="000D63A8"/>
    <w:rsid w:val="000D68CB"/>
    <w:rsid w:val="00101771"/>
    <w:rsid w:val="001103F5"/>
    <w:rsid w:val="001135DE"/>
    <w:rsid w:val="001218A7"/>
    <w:rsid w:val="001433DA"/>
    <w:rsid w:val="001456F5"/>
    <w:rsid w:val="00157C9C"/>
    <w:rsid w:val="0017140B"/>
    <w:rsid w:val="0017199E"/>
    <w:rsid w:val="00185ABF"/>
    <w:rsid w:val="00196C3F"/>
    <w:rsid w:val="001977B6"/>
    <w:rsid w:val="001A03B2"/>
    <w:rsid w:val="001A4969"/>
    <w:rsid w:val="001B363D"/>
    <w:rsid w:val="001B4EA3"/>
    <w:rsid w:val="001B58AE"/>
    <w:rsid w:val="001C150A"/>
    <w:rsid w:val="001C1986"/>
    <w:rsid w:val="001D53E5"/>
    <w:rsid w:val="001D5B1E"/>
    <w:rsid w:val="001E2ECF"/>
    <w:rsid w:val="001E3CE2"/>
    <w:rsid w:val="001E5380"/>
    <w:rsid w:val="001F0855"/>
    <w:rsid w:val="001F1CA5"/>
    <w:rsid w:val="001F32EA"/>
    <w:rsid w:val="001F3DAB"/>
    <w:rsid w:val="002064DD"/>
    <w:rsid w:val="00222B49"/>
    <w:rsid w:val="00223A1C"/>
    <w:rsid w:val="002273A7"/>
    <w:rsid w:val="00232E01"/>
    <w:rsid w:val="002367A3"/>
    <w:rsid w:val="002432E6"/>
    <w:rsid w:val="00243519"/>
    <w:rsid w:val="00243FBF"/>
    <w:rsid w:val="0025470B"/>
    <w:rsid w:val="00263B6B"/>
    <w:rsid w:val="00263EBF"/>
    <w:rsid w:val="00267D14"/>
    <w:rsid w:val="002710D4"/>
    <w:rsid w:val="00271B89"/>
    <w:rsid w:val="00271ECB"/>
    <w:rsid w:val="00273905"/>
    <w:rsid w:val="0027522E"/>
    <w:rsid w:val="00275310"/>
    <w:rsid w:val="00280290"/>
    <w:rsid w:val="0028534B"/>
    <w:rsid w:val="002866D3"/>
    <w:rsid w:val="002872E6"/>
    <w:rsid w:val="0028793E"/>
    <w:rsid w:val="00290EF8"/>
    <w:rsid w:val="002A041E"/>
    <w:rsid w:val="002A4E69"/>
    <w:rsid w:val="002B2C8A"/>
    <w:rsid w:val="002C157D"/>
    <w:rsid w:val="002C29A4"/>
    <w:rsid w:val="002C2EA6"/>
    <w:rsid w:val="002C3D23"/>
    <w:rsid w:val="002C77C1"/>
    <w:rsid w:val="002D476E"/>
    <w:rsid w:val="002E6122"/>
    <w:rsid w:val="002F15F2"/>
    <w:rsid w:val="00304CA9"/>
    <w:rsid w:val="00313506"/>
    <w:rsid w:val="0031559F"/>
    <w:rsid w:val="0032075D"/>
    <w:rsid w:val="00324B89"/>
    <w:rsid w:val="003319E8"/>
    <w:rsid w:val="003338C2"/>
    <w:rsid w:val="003411E7"/>
    <w:rsid w:val="003425A3"/>
    <w:rsid w:val="00345B06"/>
    <w:rsid w:val="00345E17"/>
    <w:rsid w:val="0035011C"/>
    <w:rsid w:val="003515EE"/>
    <w:rsid w:val="00352CCF"/>
    <w:rsid w:val="00355DB7"/>
    <w:rsid w:val="00361906"/>
    <w:rsid w:val="00362B07"/>
    <w:rsid w:val="00393C3D"/>
    <w:rsid w:val="003945A6"/>
    <w:rsid w:val="003A7BA7"/>
    <w:rsid w:val="003B4427"/>
    <w:rsid w:val="003C1CA2"/>
    <w:rsid w:val="003C3610"/>
    <w:rsid w:val="003C4A55"/>
    <w:rsid w:val="003D66A9"/>
    <w:rsid w:val="003D76E4"/>
    <w:rsid w:val="003E3617"/>
    <w:rsid w:val="003F1DA0"/>
    <w:rsid w:val="003F3C1A"/>
    <w:rsid w:val="00407BB6"/>
    <w:rsid w:val="00435646"/>
    <w:rsid w:val="0043698E"/>
    <w:rsid w:val="00443988"/>
    <w:rsid w:val="00443FC4"/>
    <w:rsid w:val="00444CCD"/>
    <w:rsid w:val="00446291"/>
    <w:rsid w:val="00447084"/>
    <w:rsid w:val="00447325"/>
    <w:rsid w:val="004518C8"/>
    <w:rsid w:val="004532BD"/>
    <w:rsid w:val="00455B68"/>
    <w:rsid w:val="004808E2"/>
    <w:rsid w:val="0048091D"/>
    <w:rsid w:val="00481F1C"/>
    <w:rsid w:val="004845DC"/>
    <w:rsid w:val="004861B3"/>
    <w:rsid w:val="00487B3C"/>
    <w:rsid w:val="004911DD"/>
    <w:rsid w:val="0049432D"/>
    <w:rsid w:val="004976CB"/>
    <w:rsid w:val="004A07A3"/>
    <w:rsid w:val="004B2DA6"/>
    <w:rsid w:val="004B565F"/>
    <w:rsid w:val="004B5742"/>
    <w:rsid w:val="004B5A63"/>
    <w:rsid w:val="004C17E4"/>
    <w:rsid w:val="004C67FC"/>
    <w:rsid w:val="004C7B91"/>
    <w:rsid w:val="004D3590"/>
    <w:rsid w:val="004D530A"/>
    <w:rsid w:val="004D57E7"/>
    <w:rsid w:val="004D6D66"/>
    <w:rsid w:val="004D7223"/>
    <w:rsid w:val="004D7F79"/>
    <w:rsid w:val="004E0B08"/>
    <w:rsid w:val="004E5D38"/>
    <w:rsid w:val="004F4106"/>
    <w:rsid w:val="004F584A"/>
    <w:rsid w:val="004F61E9"/>
    <w:rsid w:val="00512206"/>
    <w:rsid w:val="005156C3"/>
    <w:rsid w:val="00521198"/>
    <w:rsid w:val="00537C68"/>
    <w:rsid w:val="00543193"/>
    <w:rsid w:val="00544473"/>
    <w:rsid w:val="0054545F"/>
    <w:rsid w:val="00545C91"/>
    <w:rsid w:val="005548E9"/>
    <w:rsid w:val="00556FDB"/>
    <w:rsid w:val="005626BE"/>
    <w:rsid w:val="0056328B"/>
    <w:rsid w:val="0057037B"/>
    <w:rsid w:val="00575C05"/>
    <w:rsid w:val="00577F4A"/>
    <w:rsid w:val="00582D4D"/>
    <w:rsid w:val="00584801"/>
    <w:rsid w:val="00596F98"/>
    <w:rsid w:val="005A24A8"/>
    <w:rsid w:val="005A2554"/>
    <w:rsid w:val="005A7DB2"/>
    <w:rsid w:val="005B65E0"/>
    <w:rsid w:val="005B79C1"/>
    <w:rsid w:val="005B7E1A"/>
    <w:rsid w:val="005C3C5B"/>
    <w:rsid w:val="005C4DDD"/>
    <w:rsid w:val="005D3F1F"/>
    <w:rsid w:val="005D6A04"/>
    <w:rsid w:val="005E189A"/>
    <w:rsid w:val="005E5643"/>
    <w:rsid w:val="005F47AD"/>
    <w:rsid w:val="00602BC4"/>
    <w:rsid w:val="00614203"/>
    <w:rsid w:val="00623E28"/>
    <w:rsid w:val="00653E8D"/>
    <w:rsid w:val="006723C6"/>
    <w:rsid w:val="00681D8D"/>
    <w:rsid w:val="00683541"/>
    <w:rsid w:val="00685E44"/>
    <w:rsid w:val="00687E20"/>
    <w:rsid w:val="006A4D87"/>
    <w:rsid w:val="006A4DDE"/>
    <w:rsid w:val="006A6B1A"/>
    <w:rsid w:val="006B791E"/>
    <w:rsid w:val="006C5572"/>
    <w:rsid w:val="006D4109"/>
    <w:rsid w:val="006E0A13"/>
    <w:rsid w:val="006F0948"/>
    <w:rsid w:val="007054A2"/>
    <w:rsid w:val="00706F29"/>
    <w:rsid w:val="00707415"/>
    <w:rsid w:val="00707555"/>
    <w:rsid w:val="00723EC3"/>
    <w:rsid w:val="0072613E"/>
    <w:rsid w:val="00727155"/>
    <w:rsid w:val="00731407"/>
    <w:rsid w:val="0074085A"/>
    <w:rsid w:val="00744475"/>
    <w:rsid w:val="00746C11"/>
    <w:rsid w:val="00751ABF"/>
    <w:rsid w:val="007522EE"/>
    <w:rsid w:val="00760974"/>
    <w:rsid w:val="00773022"/>
    <w:rsid w:val="0078404C"/>
    <w:rsid w:val="00785379"/>
    <w:rsid w:val="00793383"/>
    <w:rsid w:val="00796C0D"/>
    <w:rsid w:val="007B02A3"/>
    <w:rsid w:val="007B3885"/>
    <w:rsid w:val="007B480C"/>
    <w:rsid w:val="007D0A01"/>
    <w:rsid w:val="007D1F7E"/>
    <w:rsid w:val="007D2451"/>
    <w:rsid w:val="007D6DD5"/>
    <w:rsid w:val="007E1251"/>
    <w:rsid w:val="007E1286"/>
    <w:rsid w:val="007E4E7D"/>
    <w:rsid w:val="007E5370"/>
    <w:rsid w:val="007E6566"/>
    <w:rsid w:val="007E6A6C"/>
    <w:rsid w:val="007F1E6F"/>
    <w:rsid w:val="007F4CFE"/>
    <w:rsid w:val="008043D8"/>
    <w:rsid w:val="00805195"/>
    <w:rsid w:val="00824F54"/>
    <w:rsid w:val="0082616F"/>
    <w:rsid w:val="00831165"/>
    <w:rsid w:val="00832246"/>
    <w:rsid w:val="0083424C"/>
    <w:rsid w:val="00843380"/>
    <w:rsid w:val="008546A0"/>
    <w:rsid w:val="00866351"/>
    <w:rsid w:val="008767F4"/>
    <w:rsid w:val="00876889"/>
    <w:rsid w:val="00876F87"/>
    <w:rsid w:val="00883D99"/>
    <w:rsid w:val="008842A1"/>
    <w:rsid w:val="00896A55"/>
    <w:rsid w:val="008972EE"/>
    <w:rsid w:val="008A10B0"/>
    <w:rsid w:val="008A2096"/>
    <w:rsid w:val="008A3477"/>
    <w:rsid w:val="008B4CA8"/>
    <w:rsid w:val="008C3ED3"/>
    <w:rsid w:val="008C442C"/>
    <w:rsid w:val="008C6906"/>
    <w:rsid w:val="008E2C11"/>
    <w:rsid w:val="008E2C6C"/>
    <w:rsid w:val="008E6C56"/>
    <w:rsid w:val="0090079B"/>
    <w:rsid w:val="00901304"/>
    <w:rsid w:val="00905601"/>
    <w:rsid w:val="00917579"/>
    <w:rsid w:val="009232F2"/>
    <w:rsid w:val="00925F00"/>
    <w:rsid w:val="009269DC"/>
    <w:rsid w:val="00927793"/>
    <w:rsid w:val="00953D17"/>
    <w:rsid w:val="0096396A"/>
    <w:rsid w:val="00977108"/>
    <w:rsid w:val="00991D19"/>
    <w:rsid w:val="00995321"/>
    <w:rsid w:val="00997E4C"/>
    <w:rsid w:val="009A026F"/>
    <w:rsid w:val="009A1CC3"/>
    <w:rsid w:val="009E546F"/>
    <w:rsid w:val="00A003F2"/>
    <w:rsid w:val="00A01F11"/>
    <w:rsid w:val="00A25368"/>
    <w:rsid w:val="00A31B9C"/>
    <w:rsid w:val="00A40310"/>
    <w:rsid w:val="00A4338C"/>
    <w:rsid w:val="00A439D8"/>
    <w:rsid w:val="00A577E4"/>
    <w:rsid w:val="00A7112B"/>
    <w:rsid w:val="00A7147C"/>
    <w:rsid w:val="00A81DAC"/>
    <w:rsid w:val="00A87B44"/>
    <w:rsid w:val="00A9445F"/>
    <w:rsid w:val="00AA12DC"/>
    <w:rsid w:val="00AA4A13"/>
    <w:rsid w:val="00AC2862"/>
    <w:rsid w:val="00AC5F8F"/>
    <w:rsid w:val="00AD0A35"/>
    <w:rsid w:val="00AD3036"/>
    <w:rsid w:val="00AD3554"/>
    <w:rsid w:val="00AD736C"/>
    <w:rsid w:val="00AE7F6D"/>
    <w:rsid w:val="00AF2DC0"/>
    <w:rsid w:val="00AF4C84"/>
    <w:rsid w:val="00AF7902"/>
    <w:rsid w:val="00B100E2"/>
    <w:rsid w:val="00B10A2C"/>
    <w:rsid w:val="00B1241E"/>
    <w:rsid w:val="00B3318D"/>
    <w:rsid w:val="00B37950"/>
    <w:rsid w:val="00B45F85"/>
    <w:rsid w:val="00B51235"/>
    <w:rsid w:val="00B62553"/>
    <w:rsid w:val="00B76C15"/>
    <w:rsid w:val="00B83DD2"/>
    <w:rsid w:val="00B87660"/>
    <w:rsid w:val="00B91A90"/>
    <w:rsid w:val="00B959EB"/>
    <w:rsid w:val="00B97231"/>
    <w:rsid w:val="00B977EC"/>
    <w:rsid w:val="00B978F2"/>
    <w:rsid w:val="00BA028C"/>
    <w:rsid w:val="00BB45C1"/>
    <w:rsid w:val="00BB67A4"/>
    <w:rsid w:val="00BB6C34"/>
    <w:rsid w:val="00BC4D72"/>
    <w:rsid w:val="00BC5720"/>
    <w:rsid w:val="00BC5823"/>
    <w:rsid w:val="00BC5A51"/>
    <w:rsid w:val="00BC784B"/>
    <w:rsid w:val="00BD4B83"/>
    <w:rsid w:val="00BE17D5"/>
    <w:rsid w:val="00BE2E4E"/>
    <w:rsid w:val="00BE3882"/>
    <w:rsid w:val="00BF3F71"/>
    <w:rsid w:val="00BF6292"/>
    <w:rsid w:val="00C04DF0"/>
    <w:rsid w:val="00C13B3E"/>
    <w:rsid w:val="00C21696"/>
    <w:rsid w:val="00C22E70"/>
    <w:rsid w:val="00C25E6E"/>
    <w:rsid w:val="00C27626"/>
    <w:rsid w:val="00C316E4"/>
    <w:rsid w:val="00C31F3A"/>
    <w:rsid w:val="00C44963"/>
    <w:rsid w:val="00C475D0"/>
    <w:rsid w:val="00C53D12"/>
    <w:rsid w:val="00C73423"/>
    <w:rsid w:val="00C74470"/>
    <w:rsid w:val="00C77169"/>
    <w:rsid w:val="00C778BA"/>
    <w:rsid w:val="00C82418"/>
    <w:rsid w:val="00C84B6F"/>
    <w:rsid w:val="00CA183D"/>
    <w:rsid w:val="00CA7B6B"/>
    <w:rsid w:val="00CB233C"/>
    <w:rsid w:val="00CC1FCD"/>
    <w:rsid w:val="00CD3B88"/>
    <w:rsid w:val="00CD6356"/>
    <w:rsid w:val="00CF0968"/>
    <w:rsid w:val="00CF65B8"/>
    <w:rsid w:val="00CF7797"/>
    <w:rsid w:val="00D0513E"/>
    <w:rsid w:val="00D06038"/>
    <w:rsid w:val="00D064FE"/>
    <w:rsid w:val="00D06C62"/>
    <w:rsid w:val="00D35A42"/>
    <w:rsid w:val="00D379C0"/>
    <w:rsid w:val="00D4194B"/>
    <w:rsid w:val="00D50954"/>
    <w:rsid w:val="00D550E0"/>
    <w:rsid w:val="00D5618C"/>
    <w:rsid w:val="00D57A7A"/>
    <w:rsid w:val="00D74AB5"/>
    <w:rsid w:val="00D76760"/>
    <w:rsid w:val="00D76989"/>
    <w:rsid w:val="00DA2AEC"/>
    <w:rsid w:val="00DB2EC4"/>
    <w:rsid w:val="00DB5DA3"/>
    <w:rsid w:val="00DB6608"/>
    <w:rsid w:val="00DB77E0"/>
    <w:rsid w:val="00DC2945"/>
    <w:rsid w:val="00DD252B"/>
    <w:rsid w:val="00DD4FAF"/>
    <w:rsid w:val="00DD75BA"/>
    <w:rsid w:val="00DD7E59"/>
    <w:rsid w:val="00DE26F0"/>
    <w:rsid w:val="00DE2B9F"/>
    <w:rsid w:val="00DE5811"/>
    <w:rsid w:val="00DE7291"/>
    <w:rsid w:val="00DF6203"/>
    <w:rsid w:val="00E018EA"/>
    <w:rsid w:val="00E0244B"/>
    <w:rsid w:val="00E0689C"/>
    <w:rsid w:val="00E2703D"/>
    <w:rsid w:val="00E33281"/>
    <w:rsid w:val="00E46809"/>
    <w:rsid w:val="00E54CBA"/>
    <w:rsid w:val="00E708DF"/>
    <w:rsid w:val="00E73528"/>
    <w:rsid w:val="00E748B2"/>
    <w:rsid w:val="00E81657"/>
    <w:rsid w:val="00E8391A"/>
    <w:rsid w:val="00E92626"/>
    <w:rsid w:val="00EA7468"/>
    <w:rsid w:val="00EC7D77"/>
    <w:rsid w:val="00ED3BF1"/>
    <w:rsid w:val="00ED568C"/>
    <w:rsid w:val="00ED61CB"/>
    <w:rsid w:val="00EE3A8A"/>
    <w:rsid w:val="00EE7BF4"/>
    <w:rsid w:val="00EF5E4C"/>
    <w:rsid w:val="00F0351A"/>
    <w:rsid w:val="00F1121D"/>
    <w:rsid w:val="00F26767"/>
    <w:rsid w:val="00F31500"/>
    <w:rsid w:val="00F377DA"/>
    <w:rsid w:val="00F511F7"/>
    <w:rsid w:val="00F538CF"/>
    <w:rsid w:val="00F55D34"/>
    <w:rsid w:val="00F561D3"/>
    <w:rsid w:val="00F56D5C"/>
    <w:rsid w:val="00F5793B"/>
    <w:rsid w:val="00F60808"/>
    <w:rsid w:val="00F8165F"/>
    <w:rsid w:val="00F82936"/>
    <w:rsid w:val="00F97DA4"/>
    <w:rsid w:val="00FA17B9"/>
    <w:rsid w:val="00FA2616"/>
    <w:rsid w:val="00FB4BD7"/>
    <w:rsid w:val="00FC701D"/>
    <w:rsid w:val="00FC762D"/>
    <w:rsid w:val="00FE2E6C"/>
    <w:rsid w:val="00FF0A5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A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12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022"/>
  </w:style>
  <w:style w:type="paragraph" w:styleId="a7">
    <w:name w:val="footer"/>
    <w:basedOn w:val="a"/>
    <w:link w:val="a8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022"/>
  </w:style>
  <w:style w:type="paragraph" w:styleId="a9">
    <w:name w:val="footnote text"/>
    <w:basedOn w:val="a"/>
    <w:link w:val="aa"/>
    <w:uiPriority w:val="99"/>
    <w:unhideWhenUsed/>
    <w:rsid w:val="00BD4B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D4B83"/>
    <w:rPr>
      <w:sz w:val="20"/>
      <w:szCs w:val="20"/>
    </w:rPr>
  </w:style>
  <w:style w:type="character" w:styleId="ab">
    <w:name w:val="footnote reference"/>
    <w:basedOn w:val="a0"/>
    <w:semiHidden/>
    <w:unhideWhenUsed/>
    <w:rsid w:val="00BD4B83"/>
    <w:rPr>
      <w:vertAlign w:val="superscript"/>
    </w:rPr>
  </w:style>
  <w:style w:type="paragraph" w:styleId="ac">
    <w:name w:val="List Paragraph"/>
    <w:basedOn w:val="a"/>
    <w:uiPriority w:val="34"/>
    <w:qFormat/>
    <w:rsid w:val="00575C0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C44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44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442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60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60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12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022"/>
  </w:style>
  <w:style w:type="paragraph" w:styleId="a7">
    <w:name w:val="footer"/>
    <w:basedOn w:val="a"/>
    <w:link w:val="a8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022"/>
  </w:style>
  <w:style w:type="paragraph" w:styleId="a9">
    <w:name w:val="footnote text"/>
    <w:basedOn w:val="a"/>
    <w:link w:val="aa"/>
    <w:uiPriority w:val="99"/>
    <w:unhideWhenUsed/>
    <w:rsid w:val="00BD4B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D4B83"/>
    <w:rPr>
      <w:sz w:val="20"/>
      <w:szCs w:val="20"/>
    </w:rPr>
  </w:style>
  <w:style w:type="character" w:styleId="ab">
    <w:name w:val="footnote reference"/>
    <w:basedOn w:val="a0"/>
    <w:semiHidden/>
    <w:unhideWhenUsed/>
    <w:rsid w:val="00BD4B83"/>
    <w:rPr>
      <w:vertAlign w:val="superscript"/>
    </w:rPr>
  </w:style>
  <w:style w:type="paragraph" w:styleId="ac">
    <w:name w:val="List Paragraph"/>
    <w:basedOn w:val="a"/>
    <w:uiPriority w:val="34"/>
    <w:qFormat/>
    <w:rsid w:val="00575C0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C44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44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442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60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60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BEAE13E4A5A5A3061378CE27B60278F6869EAB54D0271ED855B514E69D2F7ECE8AC0446EFED38BEAF386B2F8c3d7N" TargetMode="External"/><Relationship Id="rId18" Type="http://schemas.openxmlformats.org/officeDocument/2006/relationships/hyperlink" Target="consultantplus://offline/ref=8AC01CA193AC359B7478AFDA6A7EFE6E29B9D225C6D5CCAE8780FFDE5066B7265FDE5BA8F3904F13D0FB473D82z1RBL" TargetMode="External"/><Relationship Id="rId26" Type="http://schemas.openxmlformats.org/officeDocument/2006/relationships/hyperlink" Target="consultantplus://offline/ref=8AC01CA193AC359B7478AFDA6A7EFE6E29B9D225C6D5CCAE8780FFDE5066B7265FDE5BA8F3904F13D0FB473D82z1RBL" TargetMode="External"/><Relationship Id="rId39" Type="http://schemas.openxmlformats.org/officeDocument/2006/relationships/hyperlink" Target="consultantplus://offline/ref=52BEAE13E4A5A5A3061378CE27B60278F48193A656D0271ED855B514E69D2F7EDC8A98486EF6CD82EEE6D0E3BE6217F8B5938401FDF831F2cAd9N" TargetMode="External"/><Relationship Id="rId21" Type="http://schemas.openxmlformats.org/officeDocument/2006/relationships/hyperlink" Target="consultantplus://offline/ref=8AC01CA193AC359B7478AFDA6A7EFE6E2BBEDF28C4D5CCAE8780FFDE5066B7264DDE03A4F3985011DDEE116CC44EFE6DABF31E56DE313F73zAR1L" TargetMode="External"/><Relationship Id="rId34" Type="http://schemas.openxmlformats.org/officeDocument/2006/relationships/hyperlink" Target="consultantplus://offline/ref=52BEAE13E4A5A5A3061378CE27B60278F48193A656D0271ED855B514E69D2F7EDC8A98486EF6CD83E9E6D0E3BE6217F8B5938401FDF831F2cAd9N" TargetMode="External"/><Relationship Id="rId42" Type="http://schemas.openxmlformats.org/officeDocument/2006/relationships/hyperlink" Target="consultantplus://offline/ref=52BEAE13E4A5A5A3061378CE27B60278F48193A656D0271ED855B514E69D2F7EDC8A98486EF6CD83E6E6D0E3BE6217F8B5938401FDF831F2cAd9N" TargetMode="External"/><Relationship Id="rId47" Type="http://schemas.openxmlformats.org/officeDocument/2006/relationships/hyperlink" Target="consultantplus://offline/ref=52BEAE13E4A5A5A3061378CE27B60278F48193A656D0271ED855B514E69D2F7EDC8A98486EF6CD83ECE6D0E3BE6217F8B5938401FDF831F2cAd9N" TargetMode="External"/><Relationship Id="rId50" Type="http://schemas.openxmlformats.org/officeDocument/2006/relationships/hyperlink" Target="consultantplus://offline/ref=4A1F3886E3DEEB55AC6B4A94258AEF290769255F515AF02770ACED022E6E1C1F98FA50CF321192014F9095F94477C9FEBC958960ED27A539wAiEG" TargetMode="External"/><Relationship Id="rId55" Type="http://schemas.openxmlformats.org/officeDocument/2006/relationships/hyperlink" Target="consultantplus://offline/ref=49BDA33F465A65A682DC96DEAA84BC1A74EBA8E23FCE5E0F0390CD0F89D7ACBC7A9ACFE20D1A24745D69D637DCFF4B00117CB33EA44751A6a3q7G" TargetMode="External"/><Relationship Id="rId63" Type="http://schemas.openxmlformats.org/officeDocument/2006/relationships/hyperlink" Target="consultantplus://offline/ref=7491589720943008AF692F01EBA5247F96050FBA791107F9B5CA5F2DB0E37AD29FC80D9745C2C904BE79EA0F34C6880671CB04A4830E70E4i3gEI" TargetMode="External"/><Relationship Id="rId68" Type="http://schemas.openxmlformats.org/officeDocument/2006/relationships/hyperlink" Target="consultantplus://offline/ref=627DAE71A666B19DF4A45CB3B6495B168C9B21BB60DEAD74AD519C182EDD6218C4EB3D31069FFBE9CA03E2EE55DA7193760176503BF0CEEDJCW5M" TargetMode="External"/><Relationship Id="rId76" Type="http://schemas.openxmlformats.org/officeDocument/2006/relationships/hyperlink" Target="consultantplus://offline/ref=49BDA33F465A65A682DC96DEAA84BC1A74EBA8E23FCE5E0F0390CD0F89D7ACBC7A9ACFE20D1B247F5F69D637DCFF4B00117CB33EA44751A6a3q7G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C08FD13FDBECC9AE4D78DFB01AB9AEAB437F2955305614D83EE610B33E2874BC9DA8728A1ABECEE3F09FE74780AFA2D9C18D5798C1382C9D257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BEAE13E4A5A5A3061378CE27B60278F48193A656D0271ED855B514E69D2F7EDC8A98486EF6CD8CECE6D0E3BE6217F8B5938401FDF831F2cAd9N" TargetMode="External"/><Relationship Id="rId29" Type="http://schemas.openxmlformats.org/officeDocument/2006/relationships/hyperlink" Target="consultantplus://offline/ref=8AC01CA193AC359B7478AFDA6A7EFE6E2BBEDF28C4D5CCAE8780FFDE5066B7264DDE03A4F3985012D7EE116CC44EFE6DABF31E56DE313F73zAR1L" TargetMode="External"/><Relationship Id="rId11" Type="http://schemas.openxmlformats.org/officeDocument/2006/relationships/hyperlink" Target="consultantplus://offline/ref=B84466C5AC1AFD0A9EBFB1A6C164826443C87A16F71C3B1C5849D8AD818E88872E5BC319A08D3CE09A36251974l6u9N" TargetMode="External"/><Relationship Id="rId24" Type="http://schemas.openxmlformats.org/officeDocument/2006/relationships/hyperlink" Target="consultantplus://offline/ref=8AC01CA193AC359B7478AFDA6A7EFE6E29B9D225C6D5CCAE8780FFDE5066B7265FDE5BA8F3904F13D0FB473D82z1RBL" TargetMode="External"/><Relationship Id="rId32" Type="http://schemas.openxmlformats.org/officeDocument/2006/relationships/hyperlink" Target="consultantplus://offline/ref=52BEAE13E4A5A5A3061378CE27B60278F48193A656D0271ED855B514E69D2F7EDC8A98486EF6CD83E6E6D0E3BE6217F8B5938401FDF831F2cAd9N" TargetMode="External"/><Relationship Id="rId37" Type="http://schemas.openxmlformats.org/officeDocument/2006/relationships/hyperlink" Target="consultantplus://offline/ref=52BEAE13E4A5A5A3061378CE27B60278F48193A656D0271ED855B514E69D2F7EDC8A98486EF6CD82EEE6D0E3BE6217F8B5938401FDF831F2cAd9N" TargetMode="External"/><Relationship Id="rId40" Type="http://schemas.openxmlformats.org/officeDocument/2006/relationships/hyperlink" Target="consultantplus://offline/ref=52BEAE13E4A5A5A3061378CE27B60278F48193A656D0271ED855B514E69D2F7EDC8A98486EF6CD83EBE6D0E3BE6217F8B5938401FDF831F2cAd9N" TargetMode="External"/><Relationship Id="rId45" Type="http://schemas.openxmlformats.org/officeDocument/2006/relationships/hyperlink" Target="consultantplus://offline/ref=52BEAE13E4A5A5A3061378CE27B60278F48193A656D0271ED855B514E69D2F7EDC8A98486EF6CD83ECE6D0E3BE6217F8B5938401FDF831F2cAd9N" TargetMode="External"/><Relationship Id="rId53" Type="http://schemas.openxmlformats.org/officeDocument/2006/relationships/hyperlink" Target="consultantplus://offline/ref=C08FD13FDBECC9AE4D78DFB01AB9AEAB437F2955305614D83EE610B33E2874BC9DA8728A1ABECFEBFE9FE74780AFA2D9C18D5798C1382C9D257FL" TargetMode="External"/><Relationship Id="rId58" Type="http://schemas.openxmlformats.org/officeDocument/2006/relationships/hyperlink" Target="consultantplus://offline/ref=98A363FFA09A3090A2C87ADEBD6AC6DFE46794C5C413BF3F68711046BC521C4CB1D42ECFCB4169E0647A571052625D1EA8F2B14AA2149EF8ZBUEI" TargetMode="External"/><Relationship Id="rId66" Type="http://schemas.openxmlformats.org/officeDocument/2006/relationships/hyperlink" Target="consultantplus://offline/ref=8CD67A20040233E7C9320BAFC0A5DB6E7ED6733F9BB01961B821BDDDCE3FE8774825D8E6E1B4374C1D5CD6013EA20FD97DC19DCDA5460D4604JCO" TargetMode="External"/><Relationship Id="rId74" Type="http://schemas.openxmlformats.org/officeDocument/2006/relationships/hyperlink" Target="consultantplus://offline/ref=354E7E4B9A02BA3FDA3B041DDF7689473CFDD8059DBDEA0E516A4C22060D969D5C93CAFA72B7C92E4596B7A87BD7B8426577FDB187CA9BB2x015J" TargetMode="External"/><Relationship Id="rId79" Type="http://schemas.openxmlformats.org/officeDocument/2006/relationships/hyperlink" Target="consultantplus://offline/ref=C15F6DDA971238AEF936EFD4CB7E6C75E051E916FE141A0970A874EB9D637016C79DF29E76B49E0AD514EA092D9C3E4D6D77126DC171mFo9I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7491589720943008AF692F01EBA5247F96050FBA791107F9B5CA5F2DB0E37AD29FC80D9745C2C80FB379EA0F34C6880671CB04A4830E70E4i3gEI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46DD2BCDD30294661C521815C813F8822AAA900ADA2878C32B365B2BD20812657258AEB2E0A42F85CFADA5C001E143A7D913371D24370798n3n0N" TargetMode="External"/><Relationship Id="rId19" Type="http://schemas.openxmlformats.org/officeDocument/2006/relationships/hyperlink" Target="consultantplus://offline/ref=8AC01CA193AC359B7478AFDA6A7EFE6E2BBEDF28C4D5CCAE8780FFDE5066B7264DDE03A4F3985115D3EE116CC44EFE6DABF31E56DE313F73zAR1L" TargetMode="External"/><Relationship Id="rId31" Type="http://schemas.openxmlformats.org/officeDocument/2006/relationships/hyperlink" Target="consultantplus://offline/ref=52BEAE13E4A5A5A3061378CE27B60278F48193A656D0271ED855B514E69D2F7EDC8A98486EF6CD83E9E6D0E3BE6217F8B5938401FDF831F2cAd9N" TargetMode="External"/><Relationship Id="rId44" Type="http://schemas.openxmlformats.org/officeDocument/2006/relationships/hyperlink" Target="consultantplus://offline/ref=52BEAE13E4A5A5A3061378CE27B60278F48193A656D0271ED855B514E69D2F7EDC8A98486EF6CD8CEAE6D0E3BE6217F8B5938401FDF831F2cAd9N" TargetMode="External"/><Relationship Id="rId52" Type="http://schemas.openxmlformats.org/officeDocument/2006/relationships/hyperlink" Target="consultantplus://offline/ref=C08FD13FDBECC9AE4D78DFB01AB9AEAB437F2955305614D83EE610B33E2874BC9DA8728A1ABECEE3FF9FE74780AFA2D9C18D5798C1382C9D257FL" TargetMode="External"/><Relationship Id="rId60" Type="http://schemas.openxmlformats.org/officeDocument/2006/relationships/hyperlink" Target="consultantplus://offline/ref=7491589720943008AF692F01EBA5247F96050FBA791107F9B5CA5F2DB0E37AD29FC80D9745C2C80FBC79EA0F34C6880671CB04A4830E70E4i3gEI" TargetMode="External"/><Relationship Id="rId65" Type="http://schemas.openxmlformats.org/officeDocument/2006/relationships/hyperlink" Target="consultantplus://offline/ref=8CD67A20040233E7C9320BAFC0A5DB6E7ED6733F9BB01961B821BDDDCE3FE8774825D8E6E1B43743175CD6013EA20FD97DC19DCDA5460D4604JCO" TargetMode="External"/><Relationship Id="rId73" Type="http://schemas.openxmlformats.org/officeDocument/2006/relationships/hyperlink" Target="consultantplus://offline/ref=C08FD13FDBECC9AE4D78DFB01AB9AEAB437F2955305614D83EE610B33E2874BC9DA8728A1ABECFEBFE9FE74780AFA2D9C18D5798C1382C9D257FL" TargetMode="External"/><Relationship Id="rId78" Type="http://schemas.openxmlformats.org/officeDocument/2006/relationships/hyperlink" Target="consultantplus://offline/ref=C15F6DDA971238AEF936EFD4CB7E6C75E051E916FE141A0970A874EB9D637016C79DF29E76B49E0AD514EA092D9C3E4D6D77126DC171mFo9I" TargetMode="External"/><Relationship Id="rId81" Type="http://schemas.openxmlformats.org/officeDocument/2006/relationships/hyperlink" Target="consultantplus://offline/ref=C15F6DDA971238AEF936EFD4CB7E6C75E051E916FE141A0970A874EB9D637016C79DF29E76B49E0AD514EA092D9C3E4D6D77126DC171mFo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DD2BCDD30294661C521815C813F8822AAA900ADA2878C32B365B2BD20812657258AEB2E0A42F84C9ADA5C001E143A7D913371D24370798n3n0N" TargetMode="External"/><Relationship Id="rId14" Type="http://schemas.openxmlformats.org/officeDocument/2006/relationships/hyperlink" Target="consultantplus://offline/ref=52BEAE13E4A5A5A3061378CE27B60278F48193A656D0271ED855B514E69D2F7EDC8A98486EF6CD8CECE6D0E3BE6217F8B5938401FDF831F2cAd9N" TargetMode="External"/><Relationship Id="rId22" Type="http://schemas.openxmlformats.org/officeDocument/2006/relationships/hyperlink" Target="consultantplus://offline/ref=8AC01CA193AC359B7478AFDA6A7EFE6E29B9D225C6D5CCAE8780FFDE5066B7265FDE5BA8F3904F13D0FB473D82z1RBL" TargetMode="External"/><Relationship Id="rId27" Type="http://schemas.openxmlformats.org/officeDocument/2006/relationships/hyperlink" Target="consultantplus://offline/ref=8AC01CA193AC359B7478AFDA6A7EFE6E2BBEDF28C4D5CCAE8780FFDE5066B7264DDE03A4F3985011DDEE116CC44EFE6DABF31E56DE313F73zAR1L" TargetMode="External"/><Relationship Id="rId30" Type="http://schemas.openxmlformats.org/officeDocument/2006/relationships/hyperlink" Target="consultantplus://offline/ref=8AC01CA193AC359B7478AFDA6A7EFE6E29B9D225C6D5CCAE8780FFDE5066B7265FDE5BA8F3904F13D0FB473D82z1RBL" TargetMode="External"/><Relationship Id="rId35" Type="http://schemas.openxmlformats.org/officeDocument/2006/relationships/hyperlink" Target="consultantplus://offline/ref=52BEAE13E4A5A5A3061378CE27B60278F48193A656D0271ED855B514E69D2F7EDC8A98486EF6CD83E6E6D0E3BE6217F8B5938401FDF831F2cAd9N" TargetMode="External"/><Relationship Id="rId43" Type="http://schemas.openxmlformats.org/officeDocument/2006/relationships/hyperlink" Target="consultantplus://offline/ref=52BEAE13E4A5A5A3061378CE27B60278F48193A656D0271ED855B514E69D2F7EDC8A98486EF6CD83E7E6D0E3BE6217F8B5938401FDF831F2cAd9N" TargetMode="External"/><Relationship Id="rId48" Type="http://schemas.openxmlformats.org/officeDocument/2006/relationships/hyperlink" Target="consultantplus://offline/ref=52BEAE13E4A5A5A3061378CE27B60278F48193A656D0271ED855B514E69D2F7EDC8A98486EF6CD82EFE6D0E3BE6217F8B5938401FDF831F2cAd9N" TargetMode="External"/><Relationship Id="rId56" Type="http://schemas.openxmlformats.org/officeDocument/2006/relationships/hyperlink" Target="consultantplus://offline/ref=49BDA33F465A65A682DC96DEAA84BC1A74EBA8E23FCE5E0F0390CD0F89D7ACBC7A9ACFE20D1B247F5F69D637DCFF4B00117CB33EA44751A6a3q7G" TargetMode="External"/><Relationship Id="rId64" Type="http://schemas.openxmlformats.org/officeDocument/2006/relationships/hyperlink" Target="consultantplus://offline/ref=7491589720943008AF692F01EBA5247F96050FBA791107F9B5CA5F2DB0E37AD29FC80D9745C2C904BC79EA0F34C6880671CB04A4830E70E4i3gEI" TargetMode="External"/><Relationship Id="rId69" Type="http://schemas.openxmlformats.org/officeDocument/2006/relationships/hyperlink" Target="consultantplus://offline/ref=627DAE71A666B19DF4A45CB3B6495B168C9B21BB60DEAD74AD519C182EDD6218C4EB3D31069FFBE9C503E2EE55DA7193760176503BF0CEEDJCW5M" TargetMode="External"/><Relationship Id="rId77" Type="http://schemas.openxmlformats.org/officeDocument/2006/relationships/hyperlink" Target="consultantplus://offline/ref=49BDA33F465A65A682DC96DEAA84BC1A74EBA8E23FCE5E0F0390CD0F89D7ACBC7A9ACFE20D1A24745D69D637DCFF4B00117CB33EA44751A6a3q7G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08FD13FDBECC9AE4D78DFB01AB9AEAB437F2955305614D83EE610B33E2874BC9DA8728A1ABECEE3F09FE74780AFA2D9C18D5798C1382C9D257FL" TargetMode="External"/><Relationship Id="rId72" Type="http://schemas.openxmlformats.org/officeDocument/2006/relationships/hyperlink" Target="consultantplus://offline/ref=C08FD13FDBECC9AE4D78DFB01AB9AEAB437F2955305614D83EE610B33E2874BC9DA8728A1ABECEE3FF9FE74780AFA2D9C18D5798C1382C9D257FL" TargetMode="External"/><Relationship Id="rId80" Type="http://schemas.openxmlformats.org/officeDocument/2006/relationships/hyperlink" Target="consultantplus://offline/ref=C15F6DDA971238AEF936EFD4CB7E6C75E051E916FE141A0970A874EB9D637016C79DF29E76B49E0AD514EA092D9C3E4D6D77126DC171mFo9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2BEAE13E4A5A5A3061378CE27B60278F48193A656D0271ED855B514E69D2F7EDC8A98486EF6CD8DEBE6D0E3BE6217F8B5938401FDF831F2cAd9N" TargetMode="External"/><Relationship Id="rId17" Type="http://schemas.openxmlformats.org/officeDocument/2006/relationships/hyperlink" Target="consultantplus://offline/ref=8AC01CA193AC359B7478AFDA6A7EFE6E2BBEDF28C4D5CCAE8780FFDE5066B7264DDE03A4F3985115D3EE116CC44EFE6DABF31E56DE313F73zAR1L" TargetMode="External"/><Relationship Id="rId25" Type="http://schemas.openxmlformats.org/officeDocument/2006/relationships/hyperlink" Target="consultantplus://offline/ref=8AC01CA193AC359B7478AFDA6A7EFE6E2BBEDF28C4D5CCAE8780FFDE5066B7264DDE03A4F3985115D3EE116CC44EFE6DABF31E56DE313F73zAR1L" TargetMode="External"/><Relationship Id="rId33" Type="http://schemas.openxmlformats.org/officeDocument/2006/relationships/hyperlink" Target="consultantplus://offline/ref=52BEAE13E4A5A5A3061378CE27B60278F48193A656D0271ED855B514E69D2F7EDC8A98486EF6CD83E7E6D0E3BE6217F8B5938401FDF831F2cAd9N" TargetMode="External"/><Relationship Id="rId38" Type="http://schemas.openxmlformats.org/officeDocument/2006/relationships/hyperlink" Target="consultantplus://offline/ref=52BEAE13E4A5A5A3061378CE27B60278F6869EAB54D0271ED855B514E69D2F7ECE8AC0446EFED38BEAF386B2F8c3d7N" TargetMode="External"/><Relationship Id="rId46" Type="http://schemas.openxmlformats.org/officeDocument/2006/relationships/hyperlink" Target="consultantplus://offline/ref=52BEAE13E4A5A5A3061378CE27B60278F48193A656D0271ED855B514E69D2F7EDC8A98486EF6CD83EFE6D0E3BE6217F8B5938401FDF831F2cAd9N" TargetMode="External"/><Relationship Id="rId59" Type="http://schemas.openxmlformats.org/officeDocument/2006/relationships/hyperlink" Target="consultantplus://offline/ref=98A363FFA09A3090A2C87ADEBD6AC6DFE46794C5C413BF3F68711046BC521C4CB1D42ECFCB4169E0667A571052625D1EA8F2B14AA2149EF8ZBUEI" TargetMode="External"/><Relationship Id="rId67" Type="http://schemas.openxmlformats.org/officeDocument/2006/relationships/hyperlink" Target="consultantplus://offline/ref=4A1F3886E3DEEB55AC6B4A94258AEF290769255F515AF02770ACED022E6E1C1F98FA50CF321192014F9095F94477C9FEBC958960ED27A539wAiEG" TargetMode="External"/><Relationship Id="rId20" Type="http://schemas.openxmlformats.org/officeDocument/2006/relationships/hyperlink" Target="consultantplus://offline/ref=8AC01CA193AC359B7478AFDA6A7EFE6E29B9D225C6D5CCAE8780FFDE5066B7265FDE5BA8F3904F13D0FB473D82z1RBL" TargetMode="External"/><Relationship Id="rId41" Type="http://schemas.openxmlformats.org/officeDocument/2006/relationships/hyperlink" Target="consultantplus://offline/ref=52BEAE13E4A5A5A3061378CE27B60278F48193A656D0271ED855B514E69D2F7EDC8A98486EF6CD83E9E6D0E3BE6217F8B5938401FDF831F2cAd9N" TargetMode="External"/><Relationship Id="rId54" Type="http://schemas.openxmlformats.org/officeDocument/2006/relationships/hyperlink" Target="consultantplus://offline/ref=49BDA33F465A65A682DC96DEAA84BC1A74EBA8E23FCE5E0F0390CD0F89D7ACBC7A9ACFE20D1A24745C69D637DCFF4B00117CB33EA44751A6a3q7G" TargetMode="External"/><Relationship Id="rId62" Type="http://schemas.openxmlformats.org/officeDocument/2006/relationships/hyperlink" Target="consultantplus://offline/ref=7491589720943008AF692F01EBA5247F96050FBA791107F9B5CA5F2DB0E37AD29FC80D9745C2C904B279EA0F34C6880671CB04A4830E70E4i3gEI" TargetMode="External"/><Relationship Id="rId70" Type="http://schemas.openxmlformats.org/officeDocument/2006/relationships/hyperlink" Target="consultantplus://offline/ref=627DAE71A666B19DF4A45CB3B6495B168C9B21BB60DEAD74AD519C182EDD6218C4EB3D31069FFAE1C403E2EE55DA7193760176503BF0CEEDJCW5M" TargetMode="External"/><Relationship Id="rId75" Type="http://schemas.openxmlformats.org/officeDocument/2006/relationships/hyperlink" Target="consultantplus://offline/ref=354E7E4B9A02BA3FDA3B041DDF7689473CFDD8059DBDEA0E516A4C22060D969D5C93CAFA72B7C92E4496B7A87BD7B8426577FDB187CA9BB2x015J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52BEAE13E4A5A5A3061378CE27B60278F48193A656D0271ED855B514E69D2F7EDC8A98486EF6CD8DE8E6D0E3BE6217F8B5938401FDF831F2cAd9N" TargetMode="External"/><Relationship Id="rId23" Type="http://schemas.openxmlformats.org/officeDocument/2006/relationships/hyperlink" Target="consultantplus://offline/ref=8AC01CA193AC359B7478AFDA6A7EFE6E2BBEDF28C4D5CCAE8780FFDE5066B7264DDE03A4F3985012D7EE116CC44EFE6DABF31E56DE313F73zAR1L" TargetMode="External"/><Relationship Id="rId28" Type="http://schemas.openxmlformats.org/officeDocument/2006/relationships/hyperlink" Target="consultantplus://offline/ref=8AC01CA193AC359B7478AFDA6A7EFE6E29B9D225C6D5CCAE8780FFDE5066B7265FDE5BA8F3904F13D0FB473D82z1RBL" TargetMode="External"/><Relationship Id="rId36" Type="http://schemas.openxmlformats.org/officeDocument/2006/relationships/hyperlink" Target="consultantplus://offline/ref=52BEAE13E4A5A5A3061378CE27B60278F48193A656D0271ED855B514E69D2F7EDC8A98486EF6CD83E7E6D0E3BE6217F8B5938401FDF831F2cAd9N" TargetMode="External"/><Relationship Id="rId49" Type="http://schemas.openxmlformats.org/officeDocument/2006/relationships/hyperlink" Target="consultantplus://offline/ref=52BEAE13E4A5A5A3061378CE27B60278F48193A656D0271ED855B514E69D2F7EDC8A98486EF6CD82EFE6D0E3BE6217F8B5938401FDF831F2cAd9N" TargetMode="External"/><Relationship Id="rId57" Type="http://schemas.openxmlformats.org/officeDocument/2006/relationships/hyperlink" Target="consultantplus://offline/ref=49BDA33F465A65A682DC96DEAA84BC1A74EBA8E23FCE5E0F0390CD0F89D7ACBC7A9ACFE20D1A24745D69D637DCFF4B00117CB33EA44751A6a3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1B3D-F18D-4A19-859B-0F0199DD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5322</Words>
  <Characters>30338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Дорофейкин Александр Сергеевич</cp:lastModifiedBy>
  <cp:revision>2</cp:revision>
  <cp:lastPrinted>2020-08-05T08:07:00Z</cp:lastPrinted>
  <dcterms:created xsi:type="dcterms:W3CDTF">2020-09-07T09:32:00Z</dcterms:created>
  <dcterms:modified xsi:type="dcterms:W3CDTF">2020-09-07T09:32:00Z</dcterms:modified>
</cp:coreProperties>
</file>